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5D0" w14:textId="7B567861" w:rsidR="00DD5712" w:rsidRPr="00EC2758" w:rsidRDefault="00DD5712" w:rsidP="007075D6">
      <w:pPr>
        <w:pStyle w:val="Header"/>
        <w:rPr>
          <w:rFonts w:cstheme="minorHAnsi"/>
          <w:b/>
          <w:sz w:val="28"/>
          <w:szCs w:val="28"/>
          <w:u w:val="single"/>
          <w:lang w:val="en-US"/>
        </w:rPr>
      </w:pPr>
      <w:r w:rsidRPr="00EC2758">
        <w:rPr>
          <w:rFonts w:cstheme="minorHAnsi"/>
          <w:b/>
          <w:sz w:val="28"/>
          <w:szCs w:val="28"/>
          <w:u w:val="single"/>
          <w:lang w:val="en-US"/>
        </w:rPr>
        <w:t>Departments offered at</w:t>
      </w:r>
      <w:r w:rsidR="00D51D83" w:rsidRPr="00EC2758">
        <w:rPr>
          <w:rFonts w:cstheme="minorHAnsi"/>
          <w:b/>
          <w:sz w:val="28"/>
          <w:szCs w:val="28"/>
          <w:u w:val="single"/>
          <w:lang w:val="en-US"/>
        </w:rPr>
        <w:t xml:space="preserve"> Singapore General Hospital</w:t>
      </w:r>
      <w:r w:rsidR="00E95F1F" w:rsidRPr="00EC2758">
        <w:rPr>
          <w:rFonts w:cstheme="minorHAnsi"/>
          <w:b/>
          <w:sz w:val="28"/>
          <w:szCs w:val="28"/>
          <w:u w:val="single"/>
          <w:lang w:val="en-US"/>
        </w:rPr>
        <w:t xml:space="preserve"> for Y</w:t>
      </w:r>
      <w:r w:rsidR="00B143B9">
        <w:rPr>
          <w:rFonts w:cstheme="minorHAnsi"/>
          <w:b/>
          <w:sz w:val="28"/>
          <w:szCs w:val="28"/>
          <w:u w:val="single"/>
          <w:lang w:val="en-US"/>
        </w:rPr>
        <w:t xml:space="preserve">ear </w:t>
      </w:r>
      <w:r w:rsidR="00E95F1F" w:rsidRPr="00EC2758">
        <w:rPr>
          <w:rFonts w:cstheme="minorHAnsi"/>
          <w:b/>
          <w:sz w:val="28"/>
          <w:szCs w:val="28"/>
          <w:u w:val="single"/>
          <w:lang w:val="en-US"/>
        </w:rPr>
        <w:t>202</w:t>
      </w:r>
      <w:r w:rsidR="000E0D8B" w:rsidRPr="00EC2758">
        <w:rPr>
          <w:rFonts w:cstheme="minorHAnsi"/>
          <w:b/>
          <w:sz w:val="28"/>
          <w:szCs w:val="28"/>
          <w:u w:val="single"/>
          <w:lang w:val="en-US"/>
        </w:rPr>
        <w:t>6</w:t>
      </w:r>
    </w:p>
    <w:p w14:paraId="417F8D7F" w14:textId="77777777" w:rsidR="007A10E4" w:rsidRDefault="007A10E4" w:rsidP="007075D6">
      <w:pPr>
        <w:pStyle w:val="Header"/>
        <w:rPr>
          <w:rFonts w:cstheme="minorHAnsi"/>
          <w:b/>
          <w:u w:val="single"/>
          <w:lang w:val="en-US"/>
        </w:rPr>
      </w:pPr>
    </w:p>
    <w:p w14:paraId="28E5DE9C" w14:textId="2B61ECEE" w:rsidR="00EC2758" w:rsidRPr="00EC2758" w:rsidRDefault="007A10E4" w:rsidP="007075D6">
      <w:pPr>
        <w:pStyle w:val="Header"/>
        <w:rPr>
          <w:rFonts w:cstheme="minorHAnsi"/>
          <w:b/>
          <w:color w:val="FF0000"/>
          <w:lang w:val="en-US"/>
        </w:rPr>
      </w:pPr>
      <w:r w:rsidRPr="00EC2758">
        <w:rPr>
          <w:rFonts w:cstheme="minorHAnsi"/>
          <w:b/>
          <w:color w:val="FF0000"/>
          <w:lang w:val="en-US"/>
        </w:rPr>
        <w:t>NOTE:</w:t>
      </w:r>
      <w:r w:rsidR="00B143B9">
        <w:rPr>
          <w:rFonts w:cstheme="minorHAnsi"/>
          <w:b/>
          <w:color w:val="FF0000"/>
          <w:lang w:val="en-US"/>
        </w:rPr>
        <w:t xml:space="preserve"> Ministry of Manpower (MOM) Requirement</w:t>
      </w:r>
    </w:p>
    <w:p w14:paraId="1FAE12A9" w14:textId="77777777" w:rsidR="00EC2758" w:rsidRDefault="00EC2758" w:rsidP="007075D6">
      <w:pPr>
        <w:pStyle w:val="Header"/>
        <w:rPr>
          <w:rFonts w:cstheme="minorHAnsi"/>
          <w:b/>
          <w:u w:val="single"/>
          <w:lang w:val="en-US"/>
        </w:rPr>
      </w:pPr>
    </w:p>
    <w:p w14:paraId="411BB059" w14:textId="1CDF118D" w:rsidR="00B143B9" w:rsidRDefault="00B143B9" w:rsidP="00B143B9">
      <w:pPr>
        <w:pStyle w:val="Header"/>
        <w:numPr>
          <w:ilvl w:val="0"/>
          <w:numId w:val="30"/>
        </w:numPr>
        <w:rPr>
          <w:rFonts w:cstheme="minorHAnsi"/>
          <w:bCs/>
        </w:rPr>
      </w:pPr>
      <w:r w:rsidRPr="00D67190">
        <w:rPr>
          <w:rFonts w:cstheme="minorHAnsi"/>
          <w:bCs/>
        </w:rPr>
        <w:t xml:space="preserve">Only students </w:t>
      </w:r>
      <w:r w:rsidRPr="00D67190">
        <w:rPr>
          <w:rFonts w:cstheme="minorHAnsi"/>
          <w:b/>
          <w:color w:val="00B050"/>
        </w:rPr>
        <w:t>with</w:t>
      </w:r>
      <w:r w:rsidR="00840382">
        <w:rPr>
          <w:rFonts w:cstheme="minorHAnsi"/>
          <w:b/>
          <w:color w:val="00B050"/>
        </w:rPr>
        <w:t xml:space="preserve"> </w:t>
      </w:r>
      <w:r w:rsidR="00840382" w:rsidRPr="00840382">
        <w:rPr>
          <w:rFonts w:cstheme="minorHAnsi"/>
          <w:bCs/>
        </w:rPr>
        <w:t>a</w:t>
      </w:r>
      <w:r w:rsidRPr="00840382">
        <w:rPr>
          <w:rFonts w:cstheme="minorHAnsi"/>
          <w:bCs/>
        </w:rPr>
        <w:t xml:space="preserve"> </w:t>
      </w:r>
      <w:r w:rsidRPr="00D67190">
        <w:rPr>
          <w:rFonts w:cstheme="minorHAnsi"/>
          <w:b/>
          <w:u w:val="single"/>
        </w:rPr>
        <w:t>Work Holiday Pass (WHP)</w:t>
      </w:r>
      <w:r w:rsidRPr="00D67190">
        <w:rPr>
          <w:rFonts w:cstheme="minorHAnsi"/>
          <w:bCs/>
        </w:rPr>
        <w:t xml:space="preserve"> are allowed to </w:t>
      </w:r>
      <w:r w:rsidR="00840382" w:rsidRPr="00840382">
        <w:rPr>
          <w:rFonts w:cstheme="minorHAnsi"/>
        </w:rPr>
        <w:t>participate in learning activities such as history taking and physical examinations, as well as to assist in certain procedures. All such activities must be carried out under the supervision of a designated supervisor.</w:t>
      </w:r>
    </w:p>
    <w:p w14:paraId="4880AA3D" w14:textId="77777777" w:rsidR="00F917CF" w:rsidRPr="00D67190" w:rsidRDefault="00F917CF" w:rsidP="00F917CF">
      <w:pPr>
        <w:pStyle w:val="Header"/>
        <w:ind w:left="720"/>
        <w:rPr>
          <w:rFonts w:cstheme="minorHAnsi"/>
          <w:bCs/>
        </w:rPr>
      </w:pPr>
    </w:p>
    <w:p w14:paraId="044553CE" w14:textId="5F9B80C1" w:rsidR="00840382" w:rsidRPr="00840382" w:rsidRDefault="00B143B9" w:rsidP="00840382">
      <w:pPr>
        <w:pStyle w:val="Header"/>
        <w:numPr>
          <w:ilvl w:val="0"/>
          <w:numId w:val="30"/>
        </w:numPr>
      </w:pPr>
      <w:r w:rsidRPr="00840382">
        <w:rPr>
          <w:rFonts w:cstheme="minorHAnsi"/>
          <w:bCs/>
        </w:rPr>
        <w:t xml:space="preserve">Students </w:t>
      </w:r>
      <w:r w:rsidRPr="00840382">
        <w:rPr>
          <w:rFonts w:cstheme="minorHAnsi"/>
          <w:b/>
          <w:color w:val="0070C0"/>
        </w:rPr>
        <w:t>without</w:t>
      </w:r>
      <w:r w:rsidRPr="00840382">
        <w:rPr>
          <w:rFonts w:cstheme="minorHAnsi"/>
          <w:bCs/>
          <w:color w:val="0070C0"/>
        </w:rPr>
        <w:t xml:space="preserve"> </w:t>
      </w:r>
      <w:r w:rsidRPr="00840382">
        <w:rPr>
          <w:rFonts w:cstheme="minorHAnsi"/>
          <w:bCs/>
        </w:rPr>
        <w:t xml:space="preserve">a </w:t>
      </w:r>
      <w:r w:rsidRPr="00840382">
        <w:rPr>
          <w:rFonts w:cstheme="minorHAnsi"/>
          <w:b/>
          <w:u w:val="single"/>
        </w:rPr>
        <w:t>Work Holiday Pass (WHP)</w:t>
      </w:r>
      <w:r w:rsidRPr="00840382">
        <w:rPr>
          <w:rFonts w:cstheme="minorHAnsi"/>
          <w:bCs/>
        </w:rPr>
        <w:t xml:space="preserve"> will </w:t>
      </w:r>
      <w:r w:rsidR="00840382" w:rsidRPr="00840382">
        <w:rPr>
          <w:rFonts w:cstheme="minorHAnsi"/>
        </w:rPr>
        <w:t xml:space="preserve">be placed on a hands-off observership elective </w:t>
      </w:r>
      <w:r w:rsidRPr="00840382">
        <w:rPr>
          <w:rFonts w:cstheme="minorHAnsi"/>
          <w:bCs/>
        </w:rPr>
        <w:t xml:space="preserve">and shall not be allowed to </w:t>
      </w:r>
      <w:r w:rsidR="00840382" w:rsidRPr="00840382">
        <w:rPr>
          <w:rFonts w:cstheme="minorHAnsi"/>
        </w:rPr>
        <w:t xml:space="preserve">participate in clinical training duties, including physical examinations, history taking, and clerking of patients. They are also not </w:t>
      </w:r>
      <w:r w:rsidR="00840382">
        <w:rPr>
          <w:rFonts w:cstheme="minorHAnsi"/>
        </w:rPr>
        <w:t>allowed</w:t>
      </w:r>
      <w:r w:rsidR="00840382" w:rsidRPr="00840382">
        <w:rPr>
          <w:rFonts w:cstheme="minorHAnsi"/>
        </w:rPr>
        <w:t xml:space="preserve"> to assist in any procedures.</w:t>
      </w:r>
    </w:p>
    <w:p w14:paraId="74264A1D" w14:textId="77777777" w:rsidR="00F917CF" w:rsidRPr="00D67190" w:rsidRDefault="00F917CF" w:rsidP="00F917CF">
      <w:pPr>
        <w:pStyle w:val="Header"/>
        <w:rPr>
          <w:rFonts w:cstheme="minorHAnsi"/>
          <w:bCs/>
          <w:lang w:val="en-US"/>
        </w:rPr>
      </w:pPr>
    </w:p>
    <w:p w14:paraId="579E2A10" w14:textId="290C3C54" w:rsidR="00413DF9" w:rsidRPr="00D67190" w:rsidRDefault="00C938BB" w:rsidP="00B143B9">
      <w:pPr>
        <w:pStyle w:val="Header"/>
        <w:numPr>
          <w:ilvl w:val="0"/>
          <w:numId w:val="30"/>
        </w:numPr>
        <w:rPr>
          <w:rFonts w:cstheme="minorHAnsi"/>
          <w:bCs/>
          <w:lang w:val="en-US"/>
        </w:rPr>
      </w:pPr>
      <w:r w:rsidRPr="00840382">
        <w:rPr>
          <w:rFonts w:cstheme="minorHAnsi"/>
        </w:rPr>
        <w:t>Only certain groups of international students are eligible to apply for the Work Holiday Pass (WHP) under the Ministry of Manpower (MOM) Singapore. Please refer to the requirements and eligibility criteria here</w:t>
      </w:r>
      <w:r w:rsidR="00840382">
        <w:rPr>
          <w:rFonts w:cstheme="minorHAnsi"/>
          <w:bCs/>
        </w:rPr>
        <w:t>:</w:t>
      </w:r>
      <w:r w:rsidR="00413DF9" w:rsidRPr="00D67190">
        <w:rPr>
          <w:rFonts w:cstheme="minorHAnsi"/>
          <w:bCs/>
        </w:rPr>
        <w:t xml:space="preserve"> </w:t>
      </w:r>
      <w:hyperlink r:id="rId7" w:history="1">
        <w:r w:rsidR="00413DF9" w:rsidRPr="00D67190">
          <w:rPr>
            <w:rStyle w:val="Hyperlink"/>
            <w:rFonts w:cstheme="minorHAnsi"/>
            <w:color w:val="007BFF"/>
          </w:rPr>
          <w:t>https://www.mom.gov.sg/passes-and-permits/work-holiday-programme</w:t>
        </w:r>
      </w:hyperlink>
    </w:p>
    <w:p w14:paraId="366129C9" w14:textId="7F3A418C" w:rsidR="00B143B9" w:rsidRPr="00C938BB" w:rsidRDefault="00F917CF" w:rsidP="00F917CF">
      <w:pPr>
        <w:pStyle w:val="Header"/>
        <w:ind w:left="720"/>
        <w:rPr>
          <w:rFonts w:cstheme="minorHAnsi"/>
          <w:b/>
          <w:i/>
          <w:iCs/>
          <w:u w:val="single"/>
          <w:lang w:val="en-US"/>
        </w:rPr>
      </w:pPr>
      <w:r w:rsidRPr="00C938BB">
        <w:rPr>
          <w:rFonts w:cstheme="minorHAnsi"/>
          <w:i/>
          <w:iCs/>
        </w:rPr>
        <w:t>*</w:t>
      </w:r>
      <w:r w:rsidR="00C938BB" w:rsidRPr="00840382">
        <w:rPr>
          <w:rFonts w:cstheme="minorHAnsi"/>
          <w:i/>
          <w:iCs/>
        </w:rPr>
        <w:t>Please note that for WHP applications, international students must have a confirmed posting in Singapore prior to submitting a WHP request. For enquiries regarding the WHP, please contact MOM directly.</w:t>
      </w:r>
    </w:p>
    <w:p w14:paraId="4D62BAB4" w14:textId="77777777" w:rsidR="00413DF9" w:rsidRDefault="00413DF9" w:rsidP="00413DF9">
      <w:pPr>
        <w:pStyle w:val="Header"/>
        <w:rPr>
          <w:rFonts w:cstheme="minorHAnsi"/>
          <w:b/>
          <w:u w:val="single"/>
          <w:lang w:val="en-US"/>
        </w:rPr>
      </w:pPr>
    </w:p>
    <w:p w14:paraId="4B5D19DF" w14:textId="6D5FE8AE" w:rsidR="008C399D" w:rsidRDefault="00243791" w:rsidP="007075D6">
      <w:pPr>
        <w:pStyle w:val="Header"/>
        <w:rPr>
          <w:rFonts w:cstheme="minorHAnsi"/>
          <w:b/>
        </w:rPr>
      </w:pPr>
      <w:r>
        <w:rPr>
          <w:rFonts w:cstheme="minorHAnsi"/>
          <w:b/>
          <w:color w:val="00B050"/>
        </w:rPr>
        <w:t>*</w:t>
      </w:r>
      <w:r w:rsidR="008C399D" w:rsidRPr="008C399D">
        <w:rPr>
          <w:rFonts w:cstheme="minorHAnsi"/>
          <w:b/>
          <w:color w:val="00B050"/>
        </w:rPr>
        <w:t>Hands-On Elective</w:t>
      </w:r>
      <w:r w:rsidR="008C399D" w:rsidRPr="00EC2758">
        <w:rPr>
          <w:rFonts w:cstheme="minorHAnsi"/>
          <w:b/>
        </w:rPr>
        <w:t xml:space="preserve">: For Singaporeans, </w:t>
      </w:r>
      <w:r w:rsidR="008C399D">
        <w:rPr>
          <w:rFonts w:cstheme="minorHAnsi"/>
          <w:b/>
        </w:rPr>
        <w:t xml:space="preserve">Singapore </w:t>
      </w:r>
      <w:r w:rsidR="008C399D" w:rsidRPr="00EC2758">
        <w:rPr>
          <w:rFonts w:cstheme="minorHAnsi"/>
          <w:b/>
        </w:rPr>
        <w:t xml:space="preserve">Permanent Residents, and </w:t>
      </w:r>
      <w:r w:rsidR="00C938BB">
        <w:rPr>
          <w:rFonts w:cstheme="minorHAnsi"/>
          <w:b/>
        </w:rPr>
        <w:t xml:space="preserve">international </w:t>
      </w:r>
      <w:r w:rsidR="008C399D" w:rsidRPr="00EC2758">
        <w:rPr>
          <w:rFonts w:cstheme="minorHAnsi"/>
          <w:b/>
        </w:rPr>
        <w:t xml:space="preserve">students who </w:t>
      </w:r>
      <w:r w:rsidR="008C399D">
        <w:rPr>
          <w:rFonts w:cstheme="minorHAnsi"/>
          <w:b/>
        </w:rPr>
        <w:t xml:space="preserve">have successfully </w:t>
      </w:r>
      <w:r w:rsidR="00C938BB">
        <w:rPr>
          <w:rFonts w:cstheme="minorHAnsi"/>
          <w:b/>
        </w:rPr>
        <w:t>obtained a</w:t>
      </w:r>
      <w:r w:rsidR="008C399D" w:rsidRPr="00EC2758">
        <w:rPr>
          <w:rFonts w:cstheme="minorHAnsi"/>
          <w:b/>
        </w:rPr>
        <w:t xml:space="preserve"> Work Holiday Pass</w:t>
      </w:r>
    </w:p>
    <w:p w14:paraId="6D7C3998" w14:textId="77777777" w:rsidR="008C399D" w:rsidRDefault="008C399D" w:rsidP="007075D6">
      <w:pPr>
        <w:pStyle w:val="Header"/>
        <w:rPr>
          <w:rFonts w:cstheme="minorHAnsi"/>
          <w:b/>
        </w:rPr>
      </w:pPr>
    </w:p>
    <w:p w14:paraId="7A944FB3" w14:textId="136E490F" w:rsidR="007A10E4" w:rsidRPr="00840382" w:rsidRDefault="00243791" w:rsidP="007075D6">
      <w:pPr>
        <w:pStyle w:val="Header"/>
        <w:rPr>
          <w:rFonts w:cstheme="minorHAnsi"/>
        </w:rPr>
      </w:pPr>
      <w:r>
        <w:rPr>
          <w:rFonts w:cstheme="minorHAnsi"/>
          <w:b/>
          <w:color w:val="0070C0"/>
        </w:rPr>
        <w:t>*</w:t>
      </w:r>
      <w:r w:rsidR="007A10E4" w:rsidRPr="008C399D">
        <w:rPr>
          <w:rFonts w:cstheme="minorHAnsi"/>
          <w:b/>
          <w:color w:val="0070C0"/>
        </w:rPr>
        <w:t>Hands-Off</w:t>
      </w:r>
      <w:r w:rsidR="008C399D" w:rsidRPr="008C399D">
        <w:rPr>
          <w:rFonts w:cstheme="minorHAnsi"/>
          <w:b/>
          <w:color w:val="0070C0"/>
        </w:rPr>
        <w:t xml:space="preserve"> Observership</w:t>
      </w:r>
      <w:r w:rsidR="007A10E4" w:rsidRPr="00EC2758">
        <w:rPr>
          <w:rFonts w:cstheme="minorHAnsi"/>
          <w:b/>
        </w:rPr>
        <w:t>: For non-Singaporeans and non-</w:t>
      </w:r>
      <w:r w:rsidR="008C399D">
        <w:rPr>
          <w:rFonts w:cstheme="minorHAnsi"/>
          <w:b/>
        </w:rPr>
        <w:t xml:space="preserve">Singapore </w:t>
      </w:r>
      <w:r w:rsidR="007A10E4" w:rsidRPr="00EC2758">
        <w:rPr>
          <w:rFonts w:cstheme="minorHAnsi"/>
          <w:b/>
        </w:rPr>
        <w:t>Permanent Residents who are ineligible for the Work Holiday Pass</w:t>
      </w:r>
    </w:p>
    <w:tbl>
      <w:tblPr>
        <w:tblStyle w:val="TableGrid"/>
        <w:tblpPr w:leftFromText="180" w:rightFromText="180" w:vertAnchor="page" w:horzAnchor="margin" w:tblpXSpec="center" w:tblpY="2026"/>
        <w:tblW w:w="16571" w:type="dxa"/>
        <w:tblLook w:val="04A0" w:firstRow="1" w:lastRow="0" w:firstColumn="1" w:lastColumn="0" w:noHBand="0" w:noVBand="1"/>
      </w:tblPr>
      <w:tblGrid>
        <w:gridCol w:w="2222"/>
        <w:gridCol w:w="3043"/>
        <w:gridCol w:w="1930"/>
        <w:gridCol w:w="2070"/>
        <w:gridCol w:w="7306"/>
      </w:tblGrid>
      <w:tr w:rsidR="00CF3119" w:rsidRPr="00CB1A1A" w14:paraId="2A6D0408" w14:textId="77777777" w:rsidTr="00DF5447">
        <w:trPr>
          <w:trHeight w:val="263"/>
        </w:trPr>
        <w:tc>
          <w:tcPr>
            <w:tcW w:w="2222" w:type="dxa"/>
            <w:shd w:val="clear" w:color="auto" w:fill="F4B083" w:themeFill="accent2" w:themeFillTint="99"/>
            <w:vAlign w:val="center"/>
          </w:tcPr>
          <w:p w14:paraId="070225C6" w14:textId="53E18291" w:rsidR="003755CC" w:rsidRPr="00CB1A1A" w:rsidRDefault="005B00C8" w:rsidP="005221FD">
            <w:pPr>
              <w:rPr>
                <w:rFonts w:cstheme="minorHAnsi"/>
                <w:b/>
                <w:bCs/>
              </w:rPr>
            </w:pPr>
            <w:r w:rsidRPr="00CB1A1A">
              <w:rPr>
                <w:rFonts w:cstheme="minorHAnsi"/>
                <w:b/>
                <w:bCs/>
              </w:rPr>
              <w:lastRenderedPageBreak/>
              <w:t>DEPARTMENT</w:t>
            </w:r>
          </w:p>
        </w:tc>
        <w:tc>
          <w:tcPr>
            <w:tcW w:w="3043" w:type="dxa"/>
            <w:shd w:val="clear" w:color="auto" w:fill="F4B083" w:themeFill="accent2" w:themeFillTint="99"/>
            <w:vAlign w:val="center"/>
          </w:tcPr>
          <w:p w14:paraId="786FE29C" w14:textId="2029ADFC" w:rsidR="003755CC" w:rsidRPr="00CB1A1A" w:rsidRDefault="005B00C8" w:rsidP="00316A4C">
            <w:pPr>
              <w:rPr>
                <w:rFonts w:cstheme="minorHAnsi"/>
                <w:b/>
                <w:bCs/>
              </w:rPr>
            </w:pPr>
            <w:r w:rsidRPr="00CB1A1A">
              <w:rPr>
                <w:rFonts w:cstheme="minorHAnsi"/>
                <w:b/>
                <w:bCs/>
              </w:rPr>
              <w:t>OFFERING PERIOD</w:t>
            </w:r>
          </w:p>
        </w:tc>
        <w:tc>
          <w:tcPr>
            <w:tcW w:w="1930" w:type="dxa"/>
            <w:shd w:val="clear" w:color="auto" w:fill="F4B083" w:themeFill="accent2" w:themeFillTint="99"/>
            <w:vAlign w:val="center"/>
          </w:tcPr>
          <w:p w14:paraId="77557806" w14:textId="5FFE31EE" w:rsidR="003755CC" w:rsidRPr="00CB1A1A" w:rsidRDefault="00EA57EF" w:rsidP="005221FD">
            <w:pPr>
              <w:rPr>
                <w:rFonts w:cstheme="minorHAnsi"/>
                <w:b/>
                <w:bCs/>
              </w:rPr>
            </w:pPr>
            <w:r w:rsidRPr="00CB1A1A">
              <w:rPr>
                <w:rFonts w:cstheme="minorHAnsi"/>
                <w:b/>
                <w:bCs/>
              </w:rPr>
              <w:t>MINIMUM &amp; MAXIMUM WEEKS</w:t>
            </w:r>
          </w:p>
        </w:tc>
        <w:tc>
          <w:tcPr>
            <w:tcW w:w="2070" w:type="dxa"/>
            <w:shd w:val="clear" w:color="auto" w:fill="F4B083" w:themeFill="accent2" w:themeFillTint="99"/>
            <w:vAlign w:val="center"/>
          </w:tcPr>
          <w:p w14:paraId="34E134A5" w14:textId="77777777" w:rsidR="00EA57EF" w:rsidRPr="00CB1A1A" w:rsidRDefault="00EA57EF" w:rsidP="005221FD">
            <w:pPr>
              <w:rPr>
                <w:rFonts w:cstheme="minorHAnsi"/>
                <w:b/>
                <w:bCs/>
              </w:rPr>
            </w:pPr>
            <w:r w:rsidRPr="00CB1A1A">
              <w:rPr>
                <w:rFonts w:cstheme="minorHAnsi"/>
                <w:b/>
                <w:bCs/>
              </w:rPr>
              <w:t>TYPE</w:t>
            </w:r>
          </w:p>
          <w:p w14:paraId="24EA7A0A" w14:textId="762116F5" w:rsidR="003755CC" w:rsidRPr="00CB1A1A" w:rsidRDefault="00EA57EF" w:rsidP="005221FD">
            <w:pPr>
              <w:rPr>
                <w:rFonts w:cstheme="minorHAnsi"/>
                <w:b/>
                <w:bCs/>
              </w:rPr>
            </w:pPr>
            <w:r w:rsidRPr="00CB1A1A">
              <w:rPr>
                <w:rFonts w:cstheme="minorHAnsi"/>
                <w:b/>
                <w:bCs/>
              </w:rPr>
              <w:t>(hands off - observership / hands-on elective)</w:t>
            </w:r>
          </w:p>
        </w:tc>
        <w:tc>
          <w:tcPr>
            <w:tcW w:w="7306" w:type="dxa"/>
            <w:shd w:val="clear" w:color="auto" w:fill="F4B083" w:themeFill="accent2" w:themeFillTint="99"/>
            <w:vAlign w:val="center"/>
          </w:tcPr>
          <w:p w14:paraId="52588ED9" w14:textId="030C715C" w:rsidR="003755CC" w:rsidRPr="00CB1A1A" w:rsidRDefault="00EA57EF" w:rsidP="005221FD">
            <w:pPr>
              <w:rPr>
                <w:rFonts w:cstheme="minorHAnsi"/>
                <w:b/>
                <w:bCs/>
              </w:rPr>
            </w:pPr>
            <w:r w:rsidRPr="00CB1A1A">
              <w:rPr>
                <w:rFonts w:cstheme="minorHAnsi"/>
                <w:b/>
                <w:bCs/>
              </w:rPr>
              <w:t>POSTING DESCRIPTION &amp; OBJECTIVE</w:t>
            </w:r>
          </w:p>
        </w:tc>
      </w:tr>
      <w:tr w:rsidR="00DF5447" w:rsidRPr="00CB1A1A" w14:paraId="7E955C02" w14:textId="77777777" w:rsidTr="00DF5447">
        <w:trPr>
          <w:trHeight w:val="70"/>
        </w:trPr>
        <w:tc>
          <w:tcPr>
            <w:tcW w:w="16571" w:type="dxa"/>
            <w:gridSpan w:val="5"/>
            <w:shd w:val="clear" w:color="auto" w:fill="D9E2F3" w:themeFill="accent1" w:themeFillTint="33"/>
            <w:vAlign w:val="center"/>
          </w:tcPr>
          <w:p w14:paraId="2D7863B2" w14:textId="0DF52AAD" w:rsidR="00DF5447" w:rsidRPr="00CB1A1A" w:rsidRDefault="00DF5447" w:rsidP="005221FD">
            <w:pPr>
              <w:pStyle w:val="xmsonormal"/>
              <w:rPr>
                <w:rFonts w:asciiTheme="minorHAnsi" w:hAnsiTheme="minorHAnsi" w:cstheme="minorHAnsi"/>
                <w:b/>
                <w:bCs/>
              </w:rPr>
            </w:pPr>
            <w:r w:rsidRPr="00CB1A1A">
              <w:rPr>
                <w:rFonts w:asciiTheme="minorHAnsi" w:hAnsiTheme="minorHAnsi" w:cstheme="minorHAnsi"/>
                <w:b/>
                <w:bCs/>
              </w:rPr>
              <w:t>Division of Radiological Sciences</w:t>
            </w:r>
          </w:p>
        </w:tc>
      </w:tr>
      <w:tr w:rsidR="00CF3119" w:rsidRPr="00CB1A1A" w14:paraId="326F7DCD" w14:textId="77777777" w:rsidTr="00DF5447">
        <w:trPr>
          <w:trHeight w:val="2097"/>
        </w:trPr>
        <w:tc>
          <w:tcPr>
            <w:tcW w:w="2222" w:type="dxa"/>
            <w:shd w:val="clear" w:color="auto" w:fill="auto"/>
            <w:vAlign w:val="center"/>
          </w:tcPr>
          <w:p w14:paraId="01F760F3" w14:textId="3E720FD7" w:rsidR="00085D17" w:rsidRPr="00CB1A1A" w:rsidRDefault="00085D17" w:rsidP="005221FD">
            <w:pPr>
              <w:rPr>
                <w:rFonts w:cstheme="minorHAnsi"/>
                <w:b/>
                <w:bCs/>
                <w:highlight w:val="yellow"/>
              </w:rPr>
            </w:pPr>
            <w:r w:rsidRPr="00CB1A1A">
              <w:rPr>
                <w:rFonts w:cstheme="minorHAnsi"/>
                <w:b/>
                <w:bCs/>
              </w:rPr>
              <w:t>Diagnostic Radiology</w:t>
            </w:r>
          </w:p>
        </w:tc>
        <w:tc>
          <w:tcPr>
            <w:tcW w:w="3043" w:type="dxa"/>
            <w:shd w:val="clear" w:color="auto" w:fill="auto"/>
            <w:vAlign w:val="center"/>
          </w:tcPr>
          <w:p w14:paraId="0A4EEC60" w14:textId="1EA13B69" w:rsidR="00085D17" w:rsidRPr="00CB1A1A" w:rsidRDefault="00085D17" w:rsidP="005221FD">
            <w:pPr>
              <w:rPr>
                <w:rFonts w:cstheme="minorHAnsi"/>
              </w:rPr>
            </w:pPr>
            <w:r w:rsidRPr="00CB1A1A">
              <w:rPr>
                <w:rFonts w:cstheme="minorHAnsi"/>
              </w:rPr>
              <w:t>All year (subject to availability)</w:t>
            </w:r>
          </w:p>
        </w:tc>
        <w:tc>
          <w:tcPr>
            <w:tcW w:w="1930" w:type="dxa"/>
            <w:shd w:val="clear" w:color="auto" w:fill="auto"/>
            <w:vAlign w:val="center"/>
          </w:tcPr>
          <w:p w14:paraId="0EB92145" w14:textId="77777777" w:rsidR="00C43850" w:rsidRPr="00CB1A1A" w:rsidRDefault="00085D17" w:rsidP="005221FD">
            <w:pPr>
              <w:rPr>
                <w:rFonts w:cstheme="minorHAnsi"/>
              </w:rPr>
            </w:pPr>
            <w:r w:rsidRPr="00CB1A1A">
              <w:rPr>
                <w:rFonts w:cstheme="minorHAnsi"/>
              </w:rPr>
              <w:t>Min 2 weeks,</w:t>
            </w:r>
          </w:p>
          <w:p w14:paraId="10CEC4CB" w14:textId="048F7646" w:rsidR="00085D17" w:rsidRPr="00CB1A1A" w:rsidRDefault="00085D17" w:rsidP="005221FD">
            <w:pPr>
              <w:rPr>
                <w:rFonts w:cstheme="minorHAnsi"/>
              </w:rPr>
            </w:pPr>
            <w:r w:rsidRPr="00CB1A1A">
              <w:rPr>
                <w:rFonts w:cstheme="minorHAnsi"/>
              </w:rPr>
              <w:t>Max 4 weeks</w:t>
            </w:r>
          </w:p>
        </w:tc>
        <w:tc>
          <w:tcPr>
            <w:tcW w:w="2070" w:type="dxa"/>
            <w:shd w:val="clear" w:color="auto" w:fill="auto"/>
            <w:vAlign w:val="center"/>
          </w:tcPr>
          <w:p w14:paraId="676066C4" w14:textId="1EE59863" w:rsidR="00085D17" w:rsidRPr="00CB1A1A" w:rsidRDefault="00085D17" w:rsidP="005221FD">
            <w:pPr>
              <w:rPr>
                <w:rFonts w:cstheme="minorHAnsi"/>
              </w:rPr>
            </w:pPr>
            <w:r w:rsidRPr="00CB1A1A">
              <w:rPr>
                <w:rFonts w:cstheme="minorHAnsi"/>
                <w:color w:val="ED7D31" w:themeColor="accent2"/>
              </w:rPr>
              <w:t xml:space="preserve">Hands-Off </w:t>
            </w:r>
            <w:r w:rsidR="003D2FD5" w:rsidRPr="00CB1A1A">
              <w:rPr>
                <w:rFonts w:cstheme="minorHAnsi"/>
                <w:color w:val="ED7D31" w:themeColor="accent2"/>
              </w:rPr>
              <w:t>observership</w:t>
            </w:r>
          </w:p>
        </w:tc>
        <w:tc>
          <w:tcPr>
            <w:tcW w:w="7306" w:type="dxa"/>
            <w:shd w:val="clear" w:color="auto" w:fill="auto"/>
            <w:vAlign w:val="center"/>
          </w:tcPr>
          <w:p w14:paraId="5A303BE7" w14:textId="77777777" w:rsidR="00085D17" w:rsidRPr="00CB1A1A" w:rsidRDefault="00085D17" w:rsidP="005221FD">
            <w:pPr>
              <w:pStyle w:val="xmsonormal"/>
              <w:rPr>
                <w:rFonts w:asciiTheme="minorHAnsi" w:hAnsiTheme="minorHAnsi" w:cstheme="minorHAnsi"/>
              </w:rPr>
            </w:pPr>
            <w:r w:rsidRPr="00CB1A1A">
              <w:rPr>
                <w:rFonts w:asciiTheme="minorHAnsi" w:hAnsiTheme="minorHAnsi" w:cstheme="minorHAnsi"/>
                <w:b/>
                <w:bCs/>
              </w:rPr>
              <w:t>Description:</w:t>
            </w:r>
          </w:p>
          <w:p w14:paraId="0776F4EC" w14:textId="77777777" w:rsidR="00085D17" w:rsidRPr="00CB1A1A" w:rsidRDefault="00085D17" w:rsidP="005221FD">
            <w:pPr>
              <w:pStyle w:val="xmsonormal"/>
              <w:rPr>
                <w:rFonts w:asciiTheme="minorHAnsi" w:hAnsiTheme="minorHAnsi" w:cstheme="minorHAnsi"/>
              </w:rPr>
            </w:pPr>
            <w:r w:rsidRPr="00CB1A1A">
              <w:rPr>
                <w:rFonts w:asciiTheme="minorHAnsi" w:hAnsiTheme="minorHAnsi" w:cstheme="minorHAnsi"/>
              </w:rPr>
              <w:t xml:space="preserve">This is a clinical attachment to the various radiology specialties including Diagnostic Radiology (Chest/Body Imaging, Neuroradiology, Musculoskeletal Imaging, Breast Imaging), Vascular and Interventional Radiology and Nuclear Medicine. There will be a greater emphasis on Diagnostic Radiology. Students will have an opportunity to see the clinical application of all imaging modalities through daily interaction with radiologists at work and through radiological rounds with various clinical departments. Students will develop an understanding of the role radiology plays in patient care and the nature of radiological examinations that patients undergo. The elective programme is enhanced with tutorials using dedicated teaching cases for students. Those who wish to be involved in a project may indicate so. For more information about SGH Department of Diagnostic Radiology medical student education and electives, please see </w:t>
            </w:r>
            <w:hyperlink r:id="rId8" w:history="1">
              <w:r w:rsidRPr="00CB1A1A">
                <w:rPr>
                  <w:rStyle w:val="Hyperlink"/>
                  <w:rFonts w:asciiTheme="minorHAnsi" w:hAnsiTheme="minorHAnsi" w:cstheme="minorHAnsi"/>
                  <w:color w:val="auto"/>
                </w:rPr>
                <w:t>https://www.sgh.com.sg/Diagnostic-Radiology/Pages/Medical-Students.aspx</w:t>
              </w:r>
            </w:hyperlink>
            <w:r w:rsidRPr="00CB1A1A">
              <w:rPr>
                <w:rFonts w:asciiTheme="minorHAnsi" w:hAnsiTheme="minorHAnsi" w:cstheme="minorHAnsi"/>
              </w:rPr>
              <w:t xml:space="preserve">. </w:t>
            </w:r>
          </w:p>
          <w:p w14:paraId="799EB9B4" w14:textId="77777777" w:rsidR="00085D17" w:rsidRPr="00CB1A1A" w:rsidRDefault="00085D17" w:rsidP="005221FD">
            <w:pPr>
              <w:pStyle w:val="xmsonormal"/>
              <w:rPr>
                <w:rFonts w:asciiTheme="minorHAnsi" w:hAnsiTheme="minorHAnsi" w:cstheme="minorHAnsi"/>
              </w:rPr>
            </w:pPr>
            <w:r w:rsidRPr="00CB1A1A">
              <w:rPr>
                <w:rFonts w:asciiTheme="minorHAnsi" w:hAnsiTheme="minorHAnsi" w:cstheme="minorHAnsi"/>
              </w:rPr>
              <w:t> </w:t>
            </w:r>
          </w:p>
          <w:p w14:paraId="59472287" w14:textId="77777777" w:rsidR="00085D17" w:rsidRPr="00CB1A1A" w:rsidRDefault="00085D17" w:rsidP="005221FD">
            <w:pPr>
              <w:pStyle w:val="xmsonormal"/>
              <w:rPr>
                <w:rFonts w:asciiTheme="minorHAnsi" w:hAnsiTheme="minorHAnsi" w:cstheme="minorHAnsi"/>
              </w:rPr>
            </w:pPr>
            <w:r w:rsidRPr="00CB1A1A">
              <w:rPr>
                <w:rFonts w:asciiTheme="minorHAnsi" w:hAnsiTheme="minorHAnsi" w:cstheme="minorHAnsi"/>
                <w:b/>
                <w:bCs/>
              </w:rPr>
              <w:t>Objectives:</w:t>
            </w:r>
          </w:p>
          <w:p w14:paraId="190483DD" w14:textId="77777777" w:rsidR="00085D17" w:rsidRPr="00CB1A1A" w:rsidRDefault="00085D17" w:rsidP="00B143B9">
            <w:pPr>
              <w:pStyle w:val="xmsonormal"/>
              <w:numPr>
                <w:ilvl w:val="0"/>
                <w:numId w:val="15"/>
              </w:numPr>
              <w:rPr>
                <w:rFonts w:asciiTheme="minorHAnsi" w:eastAsia="Times New Roman" w:hAnsiTheme="minorHAnsi" w:cstheme="minorHAnsi"/>
              </w:rPr>
            </w:pPr>
            <w:r w:rsidRPr="00CB1A1A">
              <w:rPr>
                <w:rFonts w:asciiTheme="minorHAnsi" w:eastAsia="Times New Roman" w:hAnsiTheme="minorHAnsi" w:cstheme="minorHAnsi"/>
                <w:lang w:val="en-US"/>
              </w:rPr>
              <w:t>Understand the role of radiology in patient care.</w:t>
            </w:r>
          </w:p>
          <w:p w14:paraId="5D438190" w14:textId="77777777" w:rsidR="00085D17" w:rsidRPr="00CB1A1A" w:rsidRDefault="00085D17" w:rsidP="00FE4AC5">
            <w:pPr>
              <w:pStyle w:val="xmsonormal"/>
              <w:numPr>
                <w:ilvl w:val="0"/>
                <w:numId w:val="2"/>
              </w:numPr>
              <w:rPr>
                <w:rFonts w:asciiTheme="minorHAnsi" w:eastAsia="Times New Roman" w:hAnsiTheme="minorHAnsi" w:cstheme="minorHAnsi"/>
              </w:rPr>
            </w:pPr>
            <w:r w:rsidRPr="00CB1A1A">
              <w:rPr>
                <w:rFonts w:asciiTheme="minorHAnsi" w:eastAsia="Times New Roman" w:hAnsiTheme="minorHAnsi" w:cstheme="minorHAnsi"/>
                <w:lang w:val="en-US"/>
              </w:rPr>
              <w:t>Appreciate the interaction of radiologists and fellow doctors in managing clinical problems.</w:t>
            </w:r>
          </w:p>
          <w:p w14:paraId="01CE47B5" w14:textId="77777777" w:rsidR="00085D17" w:rsidRPr="00CB1A1A" w:rsidRDefault="00085D17" w:rsidP="00FE4AC5">
            <w:pPr>
              <w:pStyle w:val="xmsonormal"/>
              <w:numPr>
                <w:ilvl w:val="0"/>
                <w:numId w:val="2"/>
              </w:numPr>
              <w:rPr>
                <w:rFonts w:asciiTheme="minorHAnsi" w:eastAsia="Times New Roman" w:hAnsiTheme="minorHAnsi" w:cstheme="minorHAnsi"/>
              </w:rPr>
            </w:pPr>
            <w:r w:rsidRPr="00CB1A1A">
              <w:rPr>
                <w:rFonts w:asciiTheme="minorHAnsi" w:eastAsia="Times New Roman" w:hAnsiTheme="minorHAnsi" w:cstheme="minorHAnsi"/>
                <w:lang w:val="en-US"/>
              </w:rPr>
              <w:t xml:space="preserve">Be familiar with the imaging modalities available, including their respective indications and contra-indications. </w:t>
            </w:r>
          </w:p>
          <w:p w14:paraId="61A1AEC9" w14:textId="77777777" w:rsidR="00085D17" w:rsidRPr="00CB1A1A" w:rsidRDefault="00085D17" w:rsidP="00FE4AC5">
            <w:pPr>
              <w:pStyle w:val="xmsonormal"/>
              <w:numPr>
                <w:ilvl w:val="0"/>
                <w:numId w:val="2"/>
              </w:numPr>
              <w:rPr>
                <w:rFonts w:asciiTheme="minorHAnsi" w:eastAsia="Times New Roman" w:hAnsiTheme="minorHAnsi" w:cstheme="minorHAnsi"/>
              </w:rPr>
            </w:pPr>
            <w:r w:rsidRPr="00CB1A1A">
              <w:rPr>
                <w:rFonts w:asciiTheme="minorHAnsi" w:eastAsia="Times New Roman" w:hAnsiTheme="minorHAnsi" w:cstheme="minorHAnsi"/>
                <w:lang w:val="en-US"/>
              </w:rPr>
              <w:t>Understand the nature of radiological examinations patients undergo when doctors order such imaging tests.</w:t>
            </w:r>
          </w:p>
          <w:p w14:paraId="785365A6" w14:textId="56598726" w:rsidR="00085D17" w:rsidRPr="00CB1A1A" w:rsidRDefault="00085D17" w:rsidP="00DF5447">
            <w:pPr>
              <w:pStyle w:val="xmsonormal"/>
              <w:numPr>
                <w:ilvl w:val="0"/>
                <w:numId w:val="2"/>
              </w:numPr>
              <w:rPr>
                <w:rFonts w:asciiTheme="minorHAnsi" w:hAnsiTheme="minorHAnsi" w:cstheme="minorHAnsi"/>
              </w:rPr>
            </w:pPr>
            <w:r w:rsidRPr="00CB1A1A">
              <w:rPr>
                <w:rFonts w:asciiTheme="minorHAnsi" w:eastAsia="Times New Roman" w:hAnsiTheme="minorHAnsi" w:cstheme="minorHAnsi"/>
                <w:lang w:val="en-US"/>
              </w:rPr>
              <w:t>Be able to select appropriate imaging studies for common clinical problems</w:t>
            </w:r>
            <w:r w:rsidR="00940F7A" w:rsidRPr="00CB1A1A">
              <w:rPr>
                <w:rFonts w:asciiTheme="minorHAnsi" w:eastAsia="Times New Roman" w:hAnsiTheme="minorHAnsi" w:cstheme="minorHAnsi"/>
                <w:lang w:val="en-US"/>
              </w:rPr>
              <w:t>.</w:t>
            </w:r>
          </w:p>
        </w:tc>
      </w:tr>
      <w:tr w:rsidR="00CF3119" w:rsidRPr="00CB1A1A" w14:paraId="4EF3FD9B" w14:textId="77777777" w:rsidTr="00DF5447">
        <w:trPr>
          <w:trHeight w:val="2097"/>
        </w:trPr>
        <w:tc>
          <w:tcPr>
            <w:tcW w:w="2222" w:type="dxa"/>
            <w:shd w:val="clear" w:color="auto" w:fill="auto"/>
            <w:vAlign w:val="center"/>
          </w:tcPr>
          <w:p w14:paraId="64236445" w14:textId="13A38577" w:rsidR="002476F7" w:rsidRPr="00CB1A1A" w:rsidRDefault="002476F7" w:rsidP="005221FD">
            <w:pPr>
              <w:rPr>
                <w:rFonts w:cstheme="minorHAnsi"/>
                <w:b/>
                <w:bCs/>
              </w:rPr>
            </w:pPr>
            <w:r w:rsidRPr="00CB1A1A">
              <w:rPr>
                <w:rFonts w:cstheme="minorHAnsi"/>
                <w:b/>
                <w:bCs/>
              </w:rPr>
              <w:lastRenderedPageBreak/>
              <w:t>Vascular and Interventional Radiology</w:t>
            </w:r>
          </w:p>
        </w:tc>
        <w:tc>
          <w:tcPr>
            <w:tcW w:w="3043" w:type="dxa"/>
            <w:shd w:val="clear" w:color="auto" w:fill="auto"/>
            <w:vAlign w:val="center"/>
          </w:tcPr>
          <w:p w14:paraId="3CCA9159" w14:textId="6F6D4B21" w:rsidR="002476F7" w:rsidRPr="00CB1A1A" w:rsidRDefault="006363E6" w:rsidP="005221FD">
            <w:pPr>
              <w:rPr>
                <w:rFonts w:cstheme="minorHAnsi"/>
              </w:rPr>
            </w:pPr>
            <w:r w:rsidRPr="00CB1A1A">
              <w:rPr>
                <w:rFonts w:cstheme="minorHAnsi"/>
              </w:rPr>
              <w:t>All year (subject to availability)</w:t>
            </w:r>
          </w:p>
        </w:tc>
        <w:tc>
          <w:tcPr>
            <w:tcW w:w="1930" w:type="dxa"/>
            <w:shd w:val="clear" w:color="auto" w:fill="auto"/>
            <w:vAlign w:val="center"/>
          </w:tcPr>
          <w:p w14:paraId="35591307" w14:textId="77777777" w:rsidR="00C43850" w:rsidRPr="00CB1A1A" w:rsidRDefault="002476F7" w:rsidP="005221FD">
            <w:pPr>
              <w:rPr>
                <w:rFonts w:cstheme="minorHAnsi"/>
              </w:rPr>
            </w:pPr>
            <w:r w:rsidRPr="00CB1A1A">
              <w:rPr>
                <w:rFonts w:cstheme="minorHAnsi"/>
              </w:rPr>
              <w:t>Min 1 week,</w:t>
            </w:r>
          </w:p>
          <w:p w14:paraId="4236CB7D" w14:textId="390FFC91" w:rsidR="002476F7" w:rsidRPr="00CB1A1A" w:rsidRDefault="002476F7" w:rsidP="005221FD">
            <w:pPr>
              <w:rPr>
                <w:rFonts w:cstheme="minorHAnsi"/>
              </w:rPr>
            </w:pPr>
            <w:r w:rsidRPr="00CB1A1A">
              <w:rPr>
                <w:rFonts w:cstheme="minorHAnsi"/>
              </w:rPr>
              <w:t>Max 4 weeks</w:t>
            </w:r>
          </w:p>
        </w:tc>
        <w:tc>
          <w:tcPr>
            <w:tcW w:w="2070" w:type="dxa"/>
            <w:shd w:val="clear" w:color="auto" w:fill="auto"/>
            <w:vAlign w:val="center"/>
          </w:tcPr>
          <w:p w14:paraId="4B29512D" w14:textId="33E70BAF" w:rsidR="002476F7" w:rsidRPr="00CB1A1A" w:rsidRDefault="003D2FD5" w:rsidP="005221FD">
            <w:pPr>
              <w:rPr>
                <w:rFonts w:cstheme="minorHAnsi"/>
              </w:rPr>
            </w:pPr>
            <w:r w:rsidRPr="00CB1A1A">
              <w:rPr>
                <w:rFonts w:cstheme="minorHAnsi"/>
                <w:color w:val="00B050"/>
              </w:rPr>
              <w:t>Hands-On elective</w:t>
            </w:r>
          </w:p>
        </w:tc>
        <w:tc>
          <w:tcPr>
            <w:tcW w:w="7306" w:type="dxa"/>
            <w:shd w:val="clear" w:color="auto" w:fill="auto"/>
            <w:vAlign w:val="center"/>
          </w:tcPr>
          <w:p w14:paraId="7F56ADAA"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b/>
                <w:bCs/>
              </w:rPr>
              <w:t>Description:</w:t>
            </w:r>
          </w:p>
          <w:p w14:paraId="3B516205"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The Department of Vascular &amp; Interventional Radiology (DVIR) invites all medical students to embark on an elective for a journey to discover minimally invasive interventional procedures #MIIP.  </w:t>
            </w:r>
          </w:p>
          <w:p w14:paraId="3C2A3F0C" w14:textId="0CDC476D"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This updated 2023 curriculum is a kaleidoscope that maximises the elective student experience efficiently through 6 exciting themes to see the best of Interventional Radiology #IRAD in Singapore. Depending on the duration of your time with us, a specially curated program will be tailored by your supervising tutor to your educational needs. </w:t>
            </w:r>
          </w:p>
          <w:p w14:paraId="79ACC6E2" w14:textId="77777777" w:rsidR="00E95F1F" w:rsidRPr="00CB1A1A" w:rsidRDefault="00E95F1F" w:rsidP="005221FD">
            <w:pPr>
              <w:pStyle w:val="xmsonormal"/>
              <w:rPr>
                <w:rFonts w:asciiTheme="minorHAnsi" w:hAnsiTheme="minorHAnsi" w:cstheme="minorHAnsi"/>
              </w:rPr>
            </w:pPr>
          </w:p>
          <w:p w14:paraId="3BC1720C"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The 6 themes for the IR elective: </w:t>
            </w:r>
          </w:p>
          <w:p w14:paraId="0741032A"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1.      Introduction to IR </w:t>
            </w:r>
          </w:p>
          <w:p w14:paraId="64231CB3"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2.      IR clinics, ward &amp; MDT </w:t>
            </w:r>
          </w:p>
          <w:p w14:paraId="3210F2F1"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3.      Scrub up at IR suite </w:t>
            </w:r>
          </w:p>
          <w:p w14:paraId="4F44E150"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4.      DVIR tutorials </w:t>
            </w:r>
          </w:p>
          <w:p w14:paraId="2084AB22"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5.      Special sessions </w:t>
            </w:r>
          </w:p>
          <w:p w14:paraId="1CA5EE80" w14:textId="7456C555"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6.      Research and audit  </w:t>
            </w:r>
          </w:p>
          <w:p w14:paraId="3FDD4A2F" w14:textId="77777777" w:rsidR="00E95F1F" w:rsidRPr="00CB1A1A" w:rsidRDefault="00E95F1F" w:rsidP="005221FD">
            <w:pPr>
              <w:pStyle w:val="xmsonormal"/>
              <w:rPr>
                <w:rFonts w:asciiTheme="minorHAnsi" w:hAnsiTheme="minorHAnsi" w:cstheme="minorHAnsi"/>
              </w:rPr>
            </w:pPr>
          </w:p>
          <w:p w14:paraId="24BB725A"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For more information, please refer to the SGH DVIR medical student elective page </w:t>
            </w:r>
            <w:hyperlink r:id="rId9" w:history="1">
              <w:r w:rsidRPr="00CB1A1A">
                <w:rPr>
                  <w:rStyle w:val="Hyperlink"/>
                  <w:rFonts w:asciiTheme="minorHAnsi" w:hAnsiTheme="minorHAnsi" w:cstheme="minorHAnsi"/>
                  <w:color w:val="auto"/>
                </w:rPr>
                <w:t>https://www.sgh.com.sg/patient-care/specialties-services/vascular-and-interventional-radiology/pages/education.aspx</w:t>
              </w:r>
            </w:hyperlink>
          </w:p>
          <w:p w14:paraId="461EB5F8"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xml:space="preserve">Alternatively, feel free to email Dr Leong Sum, </w:t>
            </w:r>
            <w:hyperlink r:id="rId10" w:history="1">
              <w:r w:rsidRPr="00CB1A1A">
                <w:rPr>
                  <w:rStyle w:val="Hyperlink"/>
                  <w:rFonts w:asciiTheme="minorHAnsi" w:hAnsiTheme="minorHAnsi" w:cstheme="minorHAnsi"/>
                  <w:color w:val="auto"/>
                </w:rPr>
                <w:t>leong.sum@singhealth.com.sg</w:t>
              </w:r>
            </w:hyperlink>
            <w:r w:rsidRPr="00CB1A1A">
              <w:rPr>
                <w:rFonts w:asciiTheme="minorHAnsi" w:hAnsiTheme="minorHAnsi" w:cstheme="minorHAnsi"/>
              </w:rPr>
              <w:t xml:space="preserve"> or Dr Alfred Tan, </w:t>
            </w:r>
            <w:hyperlink r:id="rId11" w:history="1">
              <w:r w:rsidRPr="00CB1A1A">
                <w:rPr>
                  <w:rStyle w:val="Hyperlink"/>
                  <w:rFonts w:asciiTheme="minorHAnsi" w:hAnsiTheme="minorHAnsi" w:cstheme="minorHAnsi"/>
                  <w:color w:val="auto"/>
                </w:rPr>
                <w:t>alfred.tan.b.c@singhealth.com.sg</w:t>
              </w:r>
            </w:hyperlink>
            <w:r w:rsidRPr="00CB1A1A">
              <w:rPr>
                <w:rFonts w:asciiTheme="minorHAnsi" w:hAnsiTheme="minorHAnsi" w:cstheme="minorHAnsi"/>
              </w:rPr>
              <w:t xml:space="preserve"> for specific enquires.</w:t>
            </w:r>
          </w:p>
          <w:p w14:paraId="2337CBAE"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rPr>
              <w:t> </w:t>
            </w:r>
          </w:p>
          <w:p w14:paraId="2E8D8ADC" w14:textId="77777777" w:rsidR="002476F7" w:rsidRPr="00CB1A1A" w:rsidRDefault="002476F7" w:rsidP="005221FD">
            <w:pPr>
              <w:pStyle w:val="xmsonormal"/>
              <w:rPr>
                <w:rFonts w:asciiTheme="minorHAnsi" w:hAnsiTheme="minorHAnsi" w:cstheme="minorHAnsi"/>
              </w:rPr>
            </w:pPr>
            <w:r w:rsidRPr="00CB1A1A">
              <w:rPr>
                <w:rFonts w:asciiTheme="minorHAnsi" w:hAnsiTheme="minorHAnsi" w:cstheme="minorHAnsi"/>
                <w:b/>
                <w:bCs/>
              </w:rPr>
              <w:t>Objectives:</w:t>
            </w:r>
          </w:p>
          <w:p w14:paraId="0714D9B1" w14:textId="77777777" w:rsidR="002476F7" w:rsidRPr="00CB1A1A" w:rsidRDefault="002476F7" w:rsidP="00FE4AC5">
            <w:pPr>
              <w:pStyle w:val="xmsonormal"/>
              <w:numPr>
                <w:ilvl w:val="0"/>
                <w:numId w:val="3"/>
              </w:numPr>
              <w:rPr>
                <w:rFonts w:asciiTheme="minorHAnsi" w:eastAsia="Times New Roman" w:hAnsiTheme="minorHAnsi" w:cstheme="minorHAnsi"/>
                <w:lang w:val="en-US"/>
              </w:rPr>
            </w:pPr>
            <w:r w:rsidRPr="00CB1A1A">
              <w:rPr>
                <w:rFonts w:asciiTheme="minorHAnsi" w:eastAsia="Times New Roman" w:hAnsiTheme="minorHAnsi" w:cstheme="minorHAnsi"/>
                <w:lang w:val="en-US"/>
              </w:rPr>
              <w:t>To expose the students to the wide range of imaging guided minimally invasive procedures performed by Interventional Radiologists.</w:t>
            </w:r>
          </w:p>
          <w:p w14:paraId="45EFFE84" w14:textId="77777777" w:rsidR="002476F7" w:rsidRPr="00CB1A1A" w:rsidRDefault="002476F7" w:rsidP="00FE4AC5">
            <w:pPr>
              <w:pStyle w:val="xmsonormal"/>
              <w:numPr>
                <w:ilvl w:val="0"/>
                <w:numId w:val="3"/>
              </w:numPr>
              <w:rPr>
                <w:rFonts w:asciiTheme="minorHAnsi" w:eastAsia="Times New Roman" w:hAnsiTheme="minorHAnsi" w:cstheme="minorHAnsi"/>
                <w:lang w:val="en-US"/>
              </w:rPr>
            </w:pPr>
            <w:r w:rsidRPr="00CB1A1A">
              <w:rPr>
                <w:rFonts w:asciiTheme="minorHAnsi" w:eastAsia="Times New Roman" w:hAnsiTheme="minorHAnsi" w:cstheme="minorHAnsi"/>
                <w:lang w:val="en-US"/>
              </w:rPr>
              <w:t>To help the student understand the basis, principles and techniques of the various types of interventions.</w:t>
            </w:r>
          </w:p>
          <w:p w14:paraId="2303F608" w14:textId="77777777" w:rsidR="002476F7" w:rsidRPr="00CB1A1A" w:rsidRDefault="002476F7" w:rsidP="00FE4AC5">
            <w:pPr>
              <w:pStyle w:val="xmsonormal"/>
              <w:numPr>
                <w:ilvl w:val="0"/>
                <w:numId w:val="3"/>
              </w:numPr>
              <w:rPr>
                <w:rFonts w:asciiTheme="minorHAnsi" w:eastAsia="Times New Roman" w:hAnsiTheme="minorHAnsi" w:cstheme="minorHAnsi"/>
                <w:lang w:val="en-US"/>
              </w:rPr>
            </w:pPr>
            <w:r w:rsidRPr="00CB1A1A">
              <w:rPr>
                <w:rFonts w:asciiTheme="minorHAnsi" w:eastAsia="Times New Roman" w:hAnsiTheme="minorHAnsi" w:cstheme="minorHAnsi"/>
                <w:lang w:val="en-US"/>
              </w:rPr>
              <w:t>To familiarize the student with the workflow of a multidisciplinary team in interventional radiology and how it supports the needs of the hospital.</w:t>
            </w:r>
          </w:p>
          <w:p w14:paraId="0B1C123A" w14:textId="781DA508" w:rsidR="002476F7" w:rsidRPr="00CB1A1A" w:rsidRDefault="002476F7" w:rsidP="00CB1A1A">
            <w:pPr>
              <w:pStyle w:val="xmsonormal"/>
              <w:numPr>
                <w:ilvl w:val="0"/>
                <w:numId w:val="3"/>
              </w:numPr>
              <w:rPr>
                <w:rFonts w:asciiTheme="minorHAnsi" w:hAnsiTheme="minorHAnsi" w:cstheme="minorHAnsi"/>
              </w:rPr>
            </w:pPr>
            <w:r w:rsidRPr="00CB1A1A">
              <w:rPr>
                <w:rFonts w:asciiTheme="minorHAnsi" w:eastAsia="Times New Roman" w:hAnsiTheme="minorHAnsi" w:cstheme="minorHAnsi"/>
                <w:lang w:val="en-US"/>
              </w:rPr>
              <w:t>To participate in a short research or audit project to be completed by the end of the posting.</w:t>
            </w:r>
            <w:r w:rsidRPr="00CB1A1A">
              <w:rPr>
                <w:rFonts w:asciiTheme="minorHAnsi" w:hAnsiTheme="minorHAnsi" w:cstheme="minorHAnsi"/>
              </w:rPr>
              <w:t> </w:t>
            </w:r>
          </w:p>
        </w:tc>
      </w:tr>
      <w:tr w:rsidR="00CF3119" w:rsidRPr="00CB1A1A" w14:paraId="1701FAB4" w14:textId="77777777" w:rsidTr="00CB1A1A">
        <w:trPr>
          <w:trHeight w:val="3590"/>
        </w:trPr>
        <w:tc>
          <w:tcPr>
            <w:tcW w:w="2222" w:type="dxa"/>
            <w:shd w:val="clear" w:color="auto" w:fill="auto"/>
            <w:vAlign w:val="center"/>
          </w:tcPr>
          <w:p w14:paraId="22B25874" w14:textId="4C33B6B0" w:rsidR="009177D7" w:rsidRPr="00CB1A1A" w:rsidRDefault="009177D7" w:rsidP="005221FD">
            <w:pPr>
              <w:rPr>
                <w:rFonts w:cstheme="minorHAnsi"/>
                <w:b/>
                <w:bCs/>
                <w:highlight w:val="yellow"/>
              </w:rPr>
            </w:pPr>
            <w:r w:rsidRPr="00CB1A1A">
              <w:rPr>
                <w:rFonts w:cstheme="minorHAnsi"/>
                <w:b/>
                <w:bCs/>
              </w:rPr>
              <w:lastRenderedPageBreak/>
              <w:t>Nuclear Medicine &amp; Molecular Imaging</w:t>
            </w:r>
          </w:p>
        </w:tc>
        <w:tc>
          <w:tcPr>
            <w:tcW w:w="3043" w:type="dxa"/>
            <w:shd w:val="clear" w:color="auto" w:fill="auto"/>
            <w:vAlign w:val="center"/>
          </w:tcPr>
          <w:p w14:paraId="2EF80F0B" w14:textId="3B8903FF" w:rsidR="009177D7" w:rsidRPr="00CB1A1A" w:rsidRDefault="006363E6" w:rsidP="005221FD">
            <w:pPr>
              <w:rPr>
                <w:rFonts w:cstheme="minorHAnsi"/>
              </w:rPr>
            </w:pPr>
            <w:r w:rsidRPr="00CB1A1A">
              <w:rPr>
                <w:rFonts w:cstheme="minorHAnsi"/>
              </w:rPr>
              <w:t>All year (subject to availability)</w:t>
            </w:r>
          </w:p>
        </w:tc>
        <w:tc>
          <w:tcPr>
            <w:tcW w:w="1930" w:type="dxa"/>
            <w:shd w:val="clear" w:color="auto" w:fill="auto"/>
            <w:vAlign w:val="center"/>
          </w:tcPr>
          <w:p w14:paraId="2D7599AF" w14:textId="77777777" w:rsidR="00C43850" w:rsidRPr="00CB1A1A" w:rsidRDefault="009177D7" w:rsidP="005221FD">
            <w:pPr>
              <w:rPr>
                <w:rFonts w:cstheme="minorHAnsi"/>
              </w:rPr>
            </w:pPr>
            <w:r w:rsidRPr="00CB1A1A">
              <w:rPr>
                <w:rFonts w:cstheme="minorHAnsi"/>
              </w:rPr>
              <w:t>Min 1 week,</w:t>
            </w:r>
          </w:p>
          <w:p w14:paraId="7D65D59C" w14:textId="52CA1432" w:rsidR="009177D7" w:rsidRPr="00CB1A1A" w:rsidRDefault="009177D7" w:rsidP="005221FD">
            <w:pPr>
              <w:rPr>
                <w:rFonts w:cstheme="minorHAnsi"/>
              </w:rPr>
            </w:pPr>
            <w:r w:rsidRPr="00CB1A1A">
              <w:rPr>
                <w:rFonts w:cstheme="minorHAnsi"/>
              </w:rPr>
              <w:t>Max 4 weeks</w:t>
            </w:r>
          </w:p>
        </w:tc>
        <w:tc>
          <w:tcPr>
            <w:tcW w:w="2070" w:type="dxa"/>
            <w:shd w:val="clear" w:color="auto" w:fill="auto"/>
            <w:vAlign w:val="center"/>
          </w:tcPr>
          <w:p w14:paraId="46C0BFDA" w14:textId="08107866" w:rsidR="009177D7" w:rsidRPr="00CB1A1A" w:rsidRDefault="009177D7" w:rsidP="005221FD">
            <w:pPr>
              <w:rPr>
                <w:rFonts w:cstheme="minorHAnsi"/>
                <w:color w:val="ED7D31" w:themeColor="accent2"/>
              </w:rPr>
            </w:pPr>
            <w:r w:rsidRPr="00CB1A1A">
              <w:rPr>
                <w:rFonts w:cstheme="minorHAnsi"/>
                <w:color w:val="ED7D31" w:themeColor="accent2"/>
              </w:rPr>
              <w:t xml:space="preserve">Hands-Off </w:t>
            </w:r>
            <w:r w:rsidR="003D2FD5" w:rsidRPr="00CB1A1A">
              <w:rPr>
                <w:rFonts w:cstheme="minorHAnsi"/>
                <w:color w:val="ED7D31" w:themeColor="accent2"/>
              </w:rPr>
              <w:t>observership</w:t>
            </w:r>
          </w:p>
        </w:tc>
        <w:tc>
          <w:tcPr>
            <w:tcW w:w="7306" w:type="dxa"/>
            <w:shd w:val="clear" w:color="auto" w:fill="auto"/>
            <w:vAlign w:val="center"/>
          </w:tcPr>
          <w:p w14:paraId="7A7381C0" w14:textId="77777777" w:rsidR="009A3F9B" w:rsidRPr="00CB1A1A" w:rsidRDefault="009A3F9B" w:rsidP="005221FD">
            <w:pPr>
              <w:pStyle w:val="xmsonormal"/>
              <w:rPr>
                <w:rFonts w:asciiTheme="minorHAnsi" w:hAnsiTheme="minorHAnsi" w:cstheme="minorHAnsi"/>
              </w:rPr>
            </w:pPr>
            <w:r w:rsidRPr="00CB1A1A">
              <w:rPr>
                <w:rFonts w:asciiTheme="minorHAnsi" w:hAnsiTheme="minorHAnsi" w:cstheme="minorHAnsi"/>
                <w:b/>
                <w:bCs/>
              </w:rPr>
              <w:t>Description:</w:t>
            </w:r>
          </w:p>
          <w:p w14:paraId="3C459A43" w14:textId="2321704F" w:rsidR="009A3F9B" w:rsidRPr="00CB1A1A" w:rsidRDefault="009A3F9B" w:rsidP="005221FD">
            <w:pPr>
              <w:rPr>
                <w:rFonts w:cstheme="minorHAnsi"/>
              </w:rPr>
            </w:pPr>
            <w:r w:rsidRPr="00CB1A1A">
              <w:rPr>
                <w:rFonts w:cstheme="minorHAnsi"/>
              </w:rPr>
              <w:t xml:space="preserve">This elective offers an immersive experience in the largest Nuclear Medicine </w:t>
            </w:r>
            <w:r w:rsidR="00940F7A" w:rsidRPr="00CB1A1A">
              <w:rPr>
                <w:rFonts w:cstheme="minorHAnsi"/>
              </w:rPr>
              <w:t>centre</w:t>
            </w:r>
            <w:r w:rsidRPr="00CB1A1A">
              <w:rPr>
                <w:rFonts w:cstheme="minorHAnsi"/>
              </w:rPr>
              <w:t xml:space="preserve"> in Singapore, focusing on both diagnostic and therapeutic applications of this rapidly evolving field.</w:t>
            </w:r>
          </w:p>
          <w:p w14:paraId="553BCB63" w14:textId="77777777" w:rsidR="009A3F9B" w:rsidRPr="00CB1A1A" w:rsidRDefault="009A3F9B" w:rsidP="005221FD">
            <w:pPr>
              <w:rPr>
                <w:rFonts w:cstheme="minorHAnsi"/>
              </w:rPr>
            </w:pPr>
            <w:r w:rsidRPr="00CB1A1A">
              <w:rPr>
                <w:rFonts w:cstheme="minorHAnsi"/>
              </w:rPr>
              <w:t xml:space="preserve"> </w:t>
            </w:r>
          </w:p>
          <w:p w14:paraId="71F68701" w14:textId="77777777" w:rsidR="009A3F9B" w:rsidRPr="00CB1A1A" w:rsidRDefault="009A3F9B" w:rsidP="005221FD">
            <w:pPr>
              <w:rPr>
                <w:rFonts w:cstheme="minorHAnsi"/>
              </w:rPr>
            </w:pPr>
            <w:r w:rsidRPr="00CB1A1A">
              <w:rPr>
                <w:rFonts w:cstheme="minorHAnsi"/>
              </w:rPr>
              <w:t>Students will be introduced to molecular and functional imaging methods, such as planar gamma scintigraphy, SPECT/CT (Single Photon Emission Computed Tomography), and PET/CT (Positron Emission Tomography), along with the radiopharmaceutical therapeutic approaches employed in treating conditions such as thyroid disorders, liver cancers, neuroendocrine tumours, and prostate cancer.</w:t>
            </w:r>
          </w:p>
          <w:p w14:paraId="19A61CBD" w14:textId="77777777" w:rsidR="009A3F9B" w:rsidRPr="00CB1A1A" w:rsidRDefault="009A3F9B" w:rsidP="005221FD">
            <w:pPr>
              <w:rPr>
                <w:rFonts w:cstheme="minorHAnsi"/>
              </w:rPr>
            </w:pPr>
          </w:p>
          <w:p w14:paraId="14A93D61" w14:textId="77777777" w:rsidR="009A3F9B" w:rsidRPr="00CB1A1A" w:rsidRDefault="009A3F9B" w:rsidP="005221FD">
            <w:pPr>
              <w:rPr>
                <w:rFonts w:cstheme="minorHAnsi"/>
              </w:rPr>
            </w:pPr>
            <w:r w:rsidRPr="00CB1A1A">
              <w:rPr>
                <w:rFonts w:cstheme="minorHAnsi"/>
              </w:rPr>
              <w:t xml:space="preserve">Students will have the chance to participate in clinical sessions and teachings, gain foundational skills in interpreting imaging studies, and observe procedures ranging from diagnostic scans to radionuclide therapy. </w:t>
            </w:r>
          </w:p>
          <w:p w14:paraId="3BA466FD" w14:textId="77777777" w:rsidR="009A3F9B" w:rsidRPr="00CB1A1A" w:rsidRDefault="009A3F9B" w:rsidP="005221FD">
            <w:pPr>
              <w:rPr>
                <w:rFonts w:cstheme="minorHAnsi"/>
              </w:rPr>
            </w:pPr>
            <w:r w:rsidRPr="00CB1A1A">
              <w:rPr>
                <w:rFonts w:cstheme="minorHAnsi"/>
              </w:rPr>
              <w:t>They will be exposed to a multidisciplinary team environment, including nuclear medicine physicians, radiologists, oncologists, technologists, and physicists, to gain a deeper understanding of Nuclear Medicine's role in patient care and its integration with other medical specialties.</w:t>
            </w:r>
          </w:p>
          <w:p w14:paraId="2D0FCCF5" w14:textId="77777777" w:rsidR="009A3F9B" w:rsidRPr="00CB1A1A" w:rsidRDefault="009A3F9B" w:rsidP="005221FD">
            <w:pPr>
              <w:rPr>
                <w:rFonts w:cstheme="minorHAnsi"/>
              </w:rPr>
            </w:pPr>
          </w:p>
          <w:p w14:paraId="52368CB3" w14:textId="77777777" w:rsidR="009A3F9B" w:rsidRPr="00CB1A1A" w:rsidRDefault="009A3F9B" w:rsidP="005221FD">
            <w:pPr>
              <w:rPr>
                <w:rFonts w:cstheme="minorHAnsi"/>
              </w:rPr>
            </w:pPr>
            <w:r w:rsidRPr="00CB1A1A">
              <w:rPr>
                <w:rFonts w:cstheme="minorHAnsi"/>
              </w:rPr>
              <w:t xml:space="preserve">Students interested in research will also have the chance to engage in ongoing departmental studies, gaining insight into the latest advancements in the emerging field of </w:t>
            </w:r>
            <w:proofErr w:type="spellStart"/>
            <w:r w:rsidRPr="00CB1A1A">
              <w:rPr>
                <w:rFonts w:cstheme="minorHAnsi"/>
              </w:rPr>
              <w:t>theranostics</w:t>
            </w:r>
            <w:proofErr w:type="spellEnd"/>
            <w:r w:rsidRPr="00CB1A1A">
              <w:rPr>
                <w:rFonts w:cstheme="minorHAnsi"/>
              </w:rPr>
              <w:t>.</w:t>
            </w:r>
          </w:p>
          <w:p w14:paraId="11C083A0" w14:textId="77777777" w:rsidR="009A3F9B" w:rsidRPr="00CB1A1A" w:rsidRDefault="009A3F9B" w:rsidP="005221FD">
            <w:pPr>
              <w:rPr>
                <w:rFonts w:cstheme="minorHAnsi"/>
              </w:rPr>
            </w:pPr>
            <w:r w:rsidRPr="00CB1A1A">
              <w:rPr>
                <w:rFonts w:cstheme="minorHAnsi"/>
              </w:rPr>
              <w:t>Upon completion, students will leave with a deeper understanding of how Nuclear Medicine contributes to increased diagnostic accuracy and enables effective treatment strategies using the latest advancements in medicine, offering them a unique perspective on patient care that spans across disciplines.</w:t>
            </w:r>
          </w:p>
          <w:p w14:paraId="21864760" w14:textId="77777777" w:rsidR="009A3F9B" w:rsidRPr="00CB1A1A" w:rsidRDefault="009A3F9B" w:rsidP="005221FD">
            <w:pPr>
              <w:pStyle w:val="xmsonormal"/>
              <w:rPr>
                <w:rFonts w:asciiTheme="minorHAnsi" w:hAnsiTheme="minorHAnsi" w:cstheme="minorHAnsi"/>
              </w:rPr>
            </w:pPr>
            <w:r w:rsidRPr="00CB1A1A">
              <w:rPr>
                <w:rFonts w:asciiTheme="minorHAnsi" w:hAnsiTheme="minorHAnsi" w:cstheme="minorHAnsi"/>
              </w:rPr>
              <w:t> </w:t>
            </w:r>
          </w:p>
          <w:p w14:paraId="376CF4D5" w14:textId="77777777" w:rsidR="009A3F9B" w:rsidRPr="00CB1A1A" w:rsidRDefault="009A3F9B" w:rsidP="005221FD">
            <w:pPr>
              <w:pStyle w:val="xmsonormal"/>
              <w:rPr>
                <w:rFonts w:asciiTheme="minorHAnsi" w:hAnsiTheme="minorHAnsi" w:cstheme="minorHAnsi"/>
              </w:rPr>
            </w:pPr>
            <w:r w:rsidRPr="00CB1A1A">
              <w:rPr>
                <w:rFonts w:asciiTheme="minorHAnsi" w:hAnsiTheme="minorHAnsi" w:cstheme="minorHAnsi"/>
                <w:b/>
                <w:bCs/>
              </w:rPr>
              <w:t>Objectives:</w:t>
            </w:r>
          </w:p>
          <w:p w14:paraId="69F969BD" w14:textId="77777777" w:rsidR="009A3F9B" w:rsidRPr="00CB1A1A" w:rsidRDefault="009A3F9B" w:rsidP="00FE4AC5">
            <w:pPr>
              <w:pStyle w:val="ListParagraph"/>
              <w:numPr>
                <w:ilvl w:val="0"/>
                <w:numId w:val="4"/>
              </w:numPr>
              <w:rPr>
                <w:rFonts w:cstheme="minorHAnsi"/>
              </w:rPr>
            </w:pPr>
            <w:r w:rsidRPr="00CB1A1A">
              <w:rPr>
                <w:rFonts w:cstheme="minorHAnsi"/>
              </w:rPr>
              <w:t>Examine the role of Nuclear Medicine in diagnosing and treating a wide range of medical conditions, especially in the field of oncology.</w:t>
            </w:r>
          </w:p>
          <w:p w14:paraId="205A7A1D" w14:textId="77777777" w:rsidR="009A3F9B" w:rsidRPr="00CB1A1A" w:rsidRDefault="009A3F9B" w:rsidP="00FE4AC5">
            <w:pPr>
              <w:pStyle w:val="ListParagraph"/>
              <w:numPr>
                <w:ilvl w:val="0"/>
                <w:numId w:val="4"/>
              </w:numPr>
              <w:rPr>
                <w:rFonts w:cstheme="minorHAnsi"/>
              </w:rPr>
            </w:pPr>
            <w:r w:rsidRPr="00CB1A1A">
              <w:rPr>
                <w:rFonts w:cstheme="minorHAnsi"/>
              </w:rPr>
              <w:lastRenderedPageBreak/>
              <w:t>Achieve a basic understanding of the principles and techniques of the different diagnostic and therapeutic applications in Nuclear Medicine using different radioisotopes.</w:t>
            </w:r>
          </w:p>
          <w:p w14:paraId="4A0B6714" w14:textId="77777777" w:rsidR="009A3F9B" w:rsidRPr="00CB1A1A" w:rsidRDefault="009A3F9B" w:rsidP="00FE4AC5">
            <w:pPr>
              <w:pStyle w:val="ListParagraph"/>
              <w:numPr>
                <w:ilvl w:val="0"/>
                <w:numId w:val="4"/>
              </w:numPr>
              <w:rPr>
                <w:rFonts w:cstheme="minorHAnsi"/>
              </w:rPr>
            </w:pPr>
            <w:r w:rsidRPr="00CB1A1A">
              <w:rPr>
                <w:rFonts w:cstheme="minorHAnsi"/>
              </w:rPr>
              <w:t>Identify common clinical indications and contraindications for Nuclear Medicine imaging and therapeutic procedures.</w:t>
            </w:r>
          </w:p>
          <w:p w14:paraId="327E3B1D" w14:textId="77777777" w:rsidR="009A3F9B" w:rsidRPr="00CB1A1A" w:rsidRDefault="009A3F9B" w:rsidP="00FE4AC5">
            <w:pPr>
              <w:pStyle w:val="ListParagraph"/>
              <w:numPr>
                <w:ilvl w:val="0"/>
                <w:numId w:val="4"/>
              </w:numPr>
              <w:rPr>
                <w:rFonts w:cstheme="minorHAnsi"/>
              </w:rPr>
            </w:pPr>
            <w:r w:rsidRPr="00CB1A1A">
              <w:rPr>
                <w:rFonts w:cstheme="minorHAnsi"/>
              </w:rPr>
              <w:t>Understand the procedural steps involved in Nuclear Medicine scans including planar gamma scintigraphy, SPECT/CT and PET/CT, with a focus on patient preparation and other necessary considerations.</w:t>
            </w:r>
          </w:p>
          <w:p w14:paraId="2FAEA100" w14:textId="77777777" w:rsidR="009A3F9B" w:rsidRPr="00CB1A1A" w:rsidRDefault="009A3F9B" w:rsidP="00FE4AC5">
            <w:pPr>
              <w:pStyle w:val="ListParagraph"/>
              <w:numPr>
                <w:ilvl w:val="0"/>
                <w:numId w:val="4"/>
              </w:numPr>
              <w:rPr>
                <w:rFonts w:cstheme="minorHAnsi"/>
              </w:rPr>
            </w:pPr>
            <w:r w:rsidRPr="00CB1A1A">
              <w:rPr>
                <w:rFonts w:cstheme="minorHAnsi"/>
              </w:rPr>
              <w:t>Gain an insight into the collaborative roles and responsibilities of various professionals—such as technologists, radiochemists, physicists, nurses, and physicians—in the effective operation of a Nuclear Medicine department.</w:t>
            </w:r>
          </w:p>
          <w:p w14:paraId="59635231" w14:textId="77777777" w:rsidR="009A3F9B" w:rsidRPr="00CB1A1A" w:rsidRDefault="009A3F9B" w:rsidP="00FE4AC5">
            <w:pPr>
              <w:pStyle w:val="ListParagraph"/>
              <w:numPr>
                <w:ilvl w:val="0"/>
                <w:numId w:val="4"/>
              </w:numPr>
              <w:rPr>
                <w:rFonts w:cstheme="minorHAnsi"/>
              </w:rPr>
            </w:pPr>
            <w:r w:rsidRPr="00CB1A1A">
              <w:rPr>
                <w:rFonts w:cstheme="minorHAnsi"/>
              </w:rPr>
              <w:t>Recognize how Nuclear Medicine closely collaborates with other specialties in delivering multidisciplinary patient care.</w:t>
            </w:r>
          </w:p>
          <w:p w14:paraId="6B8CE389" w14:textId="24511CC5" w:rsidR="009177D7" w:rsidRPr="00CB1A1A" w:rsidRDefault="009A3F9B" w:rsidP="00CB1A1A">
            <w:pPr>
              <w:pStyle w:val="ListParagraph"/>
              <w:numPr>
                <w:ilvl w:val="0"/>
                <w:numId w:val="4"/>
              </w:numPr>
              <w:rPr>
                <w:rFonts w:cstheme="minorHAnsi"/>
              </w:rPr>
            </w:pPr>
            <w:r w:rsidRPr="00CB1A1A">
              <w:rPr>
                <w:rFonts w:cstheme="minorHAnsi"/>
              </w:rPr>
              <w:t>Exposure to pre-clinical and clinical research in nuclear medicine and molecular imaging.</w:t>
            </w:r>
          </w:p>
        </w:tc>
      </w:tr>
      <w:tr w:rsidR="00EC7027" w:rsidRPr="00CB1A1A" w14:paraId="05BADA37" w14:textId="77777777" w:rsidTr="00D7066D">
        <w:trPr>
          <w:trHeight w:val="70"/>
        </w:trPr>
        <w:tc>
          <w:tcPr>
            <w:tcW w:w="16571" w:type="dxa"/>
            <w:gridSpan w:val="5"/>
            <w:shd w:val="clear" w:color="auto" w:fill="D9E2F3" w:themeFill="accent1" w:themeFillTint="33"/>
            <w:vAlign w:val="center"/>
          </w:tcPr>
          <w:p w14:paraId="059379F8" w14:textId="5A596245" w:rsidR="00EC7027" w:rsidRPr="00CB1A1A" w:rsidRDefault="00EC7027" w:rsidP="005221FD">
            <w:pPr>
              <w:pStyle w:val="Default"/>
              <w:rPr>
                <w:rFonts w:asciiTheme="minorHAnsi" w:hAnsiTheme="minorHAnsi" w:cstheme="minorHAnsi"/>
                <w:b/>
                <w:bCs/>
                <w:color w:val="auto"/>
                <w:sz w:val="22"/>
                <w:szCs w:val="22"/>
              </w:rPr>
            </w:pPr>
            <w:r w:rsidRPr="00CB1A1A">
              <w:rPr>
                <w:rFonts w:asciiTheme="minorHAnsi" w:hAnsiTheme="minorHAnsi" w:cstheme="minorHAnsi"/>
                <w:b/>
                <w:bCs/>
                <w:sz w:val="22"/>
                <w:szCs w:val="22"/>
              </w:rPr>
              <w:lastRenderedPageBreak/>
              <w:t>Division of Pathology</w:t>
            </w:r>
          </w:p>
        </w:tc>
      </w:tr>
      <w:tr w:rsidR="00D7066D" w:rsidRPr="00CB1A1A" w14:paraId="189CD6E7" w14:textId="77777777" w:rsidTr="00DF5447">
        <w:trPr>
          <w:trHeight w:val="2097"/>
        </w:trPr>
        <w:tc>
          <w:tcPr>
            <w:tcW w:w="2222" w:type="dxa"/>
            <w:shd w:val="clear" w:color="auto" w:fill="auto"/>
            <w:vAlign w:val="center"/>
          </w:tcPr>
          <w:p w14:paraId="637E13B8" w14:textId="57371AFD" w:rsidR="00D7066D" w:rsidRPr="00CB1A1A" w:rsidRDefault="00D7066D" w:rsidP="00D7066D">
            <w:pPr>
              <w:rPr>
                <w:rFonts w:cstheme="minorHAnsi"/>
                <w:b/>
                <w:bCs/>
              </w:rPr>
            </w:pPr>
            <w:r w:rsidRPr="00CB1A1A">
              <w:rPr>
                <w:rFonts w:cstheme="minorHAnsi"/>
                <w:b/>
                <w:bCs/>
              </w:rPr>
              <w:t>Anatomical Pathology</w:t>
            </w:r>
          </w:p>
        </w:tc>
        <w:tc>
          <w:tcPr>
            <w:tcW w:w="3043" w:type="dxa"/>
            <w:shd w:val="clear" w:color="auto" w:fill="auto"/>
            <w:vAlign w:val="center"/>
          </w:tcPr>
          <w:p w14:paraId="781344BB" w14:textId="77777777" w:rsidR="00D7066D" w:rsidRPr="00CB1A1A" w:rsidRDefault="00D7066D" w:rsidP="00D7066D">
            <w:pPr>
              <w:rPr>
                <w:rFonts w:cstheme="minorHAnsi"/>
              </w:rPr>
            </w:pPr>
            <w:r w:rsidRPr="00CB1A1A">
              <w:rPr>
                <w:rFonts w:cstheme="minorHAnsi"/>
              </w:rPr>
              <w:t>All year</w:t>
            </w:r>
          </w:p>
          <w:p w14:paraId="76C77852" w14:textId="1640BE8F" w:rsidR="00D7066D" w:rsidRPr="00CB1A1A" w:rsidRDefault="00D7066D" w:rsidP="00D7066D">
            <w:pPr>
              <w:rPr>
                <w:rFonts w:cstheme="minorHAnsi"/>
                <w:color w:val="00B050"/>
              </w:rPr>
            </w:pPr>
            <w:r w:rsidRPr="00CB1A1A">
              <w:rPr>
                <w:rFonts w:cstheme="minorHAnsi"/>
              </w:rPr>
              <w:t>(except Jun &amp; Dec 2026)</w:t>
            </w:r>
          </w:p>
        </w:tc>
        <w:tc>
          <w:tcPr>
            <w:tcW w:w="1930" w:type="dxa"/>
            <w:shd w:val="clear" w:color="auto" w:fill="auto"/>
            <w:vAlign w:val="center"/>
          </w:tcPr>
          <w:p w14:paraId="4CDB3AE8" w14:textId="77777777" w:rsidR="00D7066D" w:rsidRPr="00CB1A1A" w:rsidRDefault="00D7066D" w:rsidP="00D7066D">
            <w:pPr>
              <w:rPr>
                <w:rFonts w:cstheme="minorHAnsi"/>
              </w:rPr>
            </w:pPr>
            <w:r w:rsidRPr="00CB1A1A">
              <w:rPr>
                <w:rFonts w:cstheme="minorHAnsi"/>
              </w:rPr>
              <w:t>Min 1 week,</w:t>
            </w:r>
          </w:p>
          <w:p w14:paraId="5D5FD301" w14:textId="116FB0A6" w:rsidR="00D7066D" w:rsidRPr="00CB1A1A" w:rsidRDefault="00D7066D" w:rsidP="00D7066D">
            <w:pPr>
              <w:rPr>
                <w:rFonts w:cstheme="minorHAnsi"/>
              </w:rPr>
            </w:pPr>
            <w:r w:rsidRPr="00CB1A1A">
              <w:rPr>
                <w:rFonts w:cstheme="minorHAnsi"/>
              </w:rPr>
              <w:t>Max 4 weeks</w:t>
            </w:r>
          </w:p>
        </w:tc>
        <w:tc>
          <w:tcPr>
            <w:tcW w:w="2070" w:type="dxa"/>
            <w:shd w:val="clear" w:color="auto" w:fill="auto"/>
            <w:vAlign w:val="center"/>
          </w:tcPr>
          <w:p w14:paraId="402EB8E3" w14:textId="04D88608" w:rsidR="00D7066D" w:rsidRPr="00CB1A1A" w:rsidRDefault="00D7066D" w:rsidP="00D7066D">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019A9D74" w14:textId="77777777" w:rsidR="00D7066D" w:rsidRPr="00CB1A1A" w:rsidRDefault="00D7066D" w:rsidP="00D7066D">
            <w:pPr>
              <w:rPr>
                <w:rFonts w:cstheme="minorHAnsi"/>
                <w:b/>
                <w:bCs/>
              </w:rPr>
            </w:pPr>
            <w:r w:rsidRPr="00CB1A1A">
              <w:rPr>
                <w:rFonts w:cstheme="minorHAnsi"/>
                <w:b/>
                <w:bCs/>
              </w:rPr>
              <w:t>Title of Program:</w:t>
            </w:r>
          </w:p>
          <w:p w14:paraId="239715A1" w14:textId="77777777" w:rsidR="00D7066D" w:rsidRPr="00CB1A1A" w:rsidRDefault="00D7066D" w:rsidP="00D7066D">
            <w:pPr>
              <w:rPr>
                <w:rFonts w:cstheme="minorHAnsi"/>
              </w:rPr>
            </w:pPr>
            <w:r w:rsidRPr="00CB1A1A">
              <w:rPr>
                <w:rFonts w:cstheme="minorHAnsi"/>
              </w:rPr>
              <w:t>An Introduction to Anatomical Pathology</w:t>
            </w:r>
          </w:p>
          <w:p w14:paraId="76257496" w14:textId="77777777" w:rsidR="00D7066D" w:rsidRPr="00CB1A1A" w:rsidRDefault="00D7066D" w:rsidP="00D7066D">
            <w:pPr>
              <w:rPr>
                <w:rFonts w:cstheme="minorHAnsi"/>
              </w:rPr>
            </w:pPr>
          </w:p>
          <w:p w14:paraId="15F6A58E" w14:textId="77777777" w:rsidR="00D7066D" w:rsidRPr="00CB1A1A" w:rsidRDefault="00D7066D" w:rsidP="00D7066D">
            <w:pPr>
              <w:widowControl w:val="0"/>
              <w:autoSpaceDE w:val="0"/>
              <w:autoSpaceDN w:val="0"/>
              <w:adjustRightInd w:val="0"/>
              <w:rPr>
                <w:rFonts w:cstheme="minorHAnsi"/>
                <w:b/>
                <w:bCs/>
              </w:rPr>
            </w:pPr>
            <w:r w:rsidRPr="00CB1A1A">
              <w:rPr>
                <w:rFonts w:cstheme="minorHAnsi"/>
                <w:b/>
                <w:bCs/>
              </w:rPr>
              <w:t>Description of program:</w:t>
            </w:r>
          </w:p>
          <w:p w14:paraId="5B77A90A" w14:textId="40D4CAA2" w:rsidR="00D7066D" w:rsidRPr="00CB1A1A" w:rsidRDefault="00D7066D" w:rsidP="00D7066D">
            <w:pPr>
              <w:pStyle w:val="Default"/>
              <w:rPr>
                <w:rFonts w:asciiTheme="minorHAnsi" w:hAnsiTheme="minorHAnsi" w:cstheme="minorHAnsi"/>
                <w:b/>
                <w:bCs/>
                <w:color w:val="auto"/>
                <w:sz w:val="22"/>
                <w:szCs w:val="22"/>
              </w:rPr>
            </w:pPr>
            <w:r w:rsidRPr="00CB1A1A">
              <w:rPr>
                <w:rFonts w:asciiTheme="minorHAnsi" w:hAnsiTheme="minorHAnsi" w:cstheme="minorHAnsi"/>
                <w:sz w:val="22"/>
                <w:szCs w:val="22"/>
              </w:rPr>
              <w:t xml:space="preserve">2 or 4 weeks posting to get exposure to life as a resident in anatomical pathology. Students will be exposed to surgical pathology, cytopathology, frozen section, fine-needle aspiration, and multidisciplinary </w:t>
            </w:r>
            <w:proofErr w:type="spellStart"/>
            <w:r w:rsidRPr="00CB1A1A">
              <w:rPr>
                <w:rFonts w:asciiTheme="minorHAnsi" w:hAnsiTheme="minorHAnsi" w:cstheme="minorHAnsi"/>
                <w:sz w:val="22"/>
                <w:szCs w:val="22"/>
              </w:rPr>
              <w:t>tumour</w:t>
            </w:r>
            <w:proofErr w:type="spellEnd"/>
            <w:r w:rsidRPr="00CB1A1A">
              <w:rPr>
                <w:rFonts w:asciiTheme="minorHAnsi" w:hAnsiTheme="minorHAnsi" w:cstheme="minorHAnsi"/>
                <w:sz w:val="22"/>
                <w:szCs w:val="22"/>
              </w:rPr>
              <w:t xml:space="preserve"> boards. He/she will have a better understanding on the involvement of pathologists in patient care. In addition, he/she will gain a deeper appreciation on how a pathology lab functions.</w:t>
            </w:r>
          </w:p>
        </w:tc>
      </w:tr>
      <w:tr w:rsidR="00CB31A0" w:rsidRPr="00CB1A1A" w14:paraId="2E773960" w14:textId="77777777" w:rsidTr="008D4D6A">
        <w:trPr>
          <w:trHeight w:val="2097"/>
        </w:trPr>
        <w:tc>
          <w:tcPr>
            <w:tcW w:w="2222" w:type="dxa"/>
            <w:shd w:val="clear" w:color="auto" w:fill="auto"/>
            <w:vAlign w:val="center"/>
          </w:tcPr>
          <w:p w14:paraId="362BB262" w14:textId="13537AFE" w:rsidR="00CB31A0" w:rsidRPr="00CB1A1A" w:rsidRDefault="00CB31A0" w:rsidP="00CB31A0">
            <w:pPr>
              <w:rPr>
                <w:rFonts w:cstheme="minorHAnsi"/>
                <w:b/>
                <w:bCs/>
              </w:rPr>
            </w:pPr>
            <w:r w:rsidRPr="00CB1A1A">
              <w:rPr>
                <w:rFonts w:cstheme="minorHAnsi"/>
                <w:b/>
                <w:bCs/>
              </w:rPr>
              <w:lastRenderedPageBreak/>
              <w:t>Microbiology</w:t>
            </w:r>
          </w:p>
        </w:tc>
        <w:tc>
          <w:tcPr>
            <w:tcW w:w="3043" w:type="dxa"/>
            <w:shd w:val="clear" w:color="auto" w:fill="auto"/>
            <w:vAlign w:val="center"/>
          </w:tcPr>
          <w:p w14:paraId="04A22A36" w14:textId="77777777" w:rsidR="00CB31A0" w:rsidRPr="00CB1A1A" w:rsidRDefault="00CB31A0" w:rsidP="00CB31A0">
            <w:pPr>
              <w:rPr>
                <w:rFonts w:cstheme="minorHAnsi"/>
              </w:rPr>
            </w:pPr>
            <w:r w:rsidRPr="00CB1A1A">
              <w:rPr>
                <w:rFonts w:cstheme="minorHAnsi"/>
              </w:rPr>
              <w:t>All year</w:t>
            </w:r>
          </w:p>
          <w:p w14:paraId="45671851" w14:textId="5C3A0C1E" w:rsidR="00CB31A0" w:rsidRPr="00CB1A1A" w:rsidRDefault="00CB31A0" w:rsidP="00CB31A0">
            <w:pPr>
              <w:rPr>
                <w:rFonts w:cstheme="minorHAnsi"/>
                <w:color w:val="00B050"/>
              </w:rPr>
            </w:pPr>
            <w:r w:rsidRPr="00CB1A1A">
              <w:rPr>
                <w:rFonts w:cstheme="minorHAnsi"/>
              </w:rPr>
              <w:t>(except Jun &amp; Dec 2026)</w:t>
            </w:r>
          </w:p>
        </w:tc>
        <w:tc>
          <w:tcPr>
            <w:tcW w:w="1930" w:type="dxa"/>
            <w:shd w:val="clear" w:color="auto" w:fill="auto"/>
            <w:vAlign w:val="center"/>
          </w:tcPr>
          <w:p w14:paraId="1F1CB68A" w14:textId="39EFC513" w:rsidR="00CB31A0" w:rsidRPr="00CB1A1A" w:rsidRDefault="00CB31A0" w:rsidP="00CB31A0">
            <w:pPr>
              <w:rPr>
                <w:rFonts w:cstheme="minorHAnsi"/>
              </w:rPr>
            </w:pPr>
            <w:r w:rsidRPr="00CB1A1A">
              <w:rPr>
                <w:rFonts w:cstheme="minorHAnsi"/>
              </w:rPr>
              <w:t>2 weeks recommended, although the posting is flexible. Students with a specific interest can opt to extend the elective to work on a project and are advised to contact the Department well in advance of the elective.</w:t>
            </w:r>
          </w:p>
        </w:tc>
        <w:tc>
          <w:tcPr>
            <w:tcW w:w="2070" w:type="dxa"/>
            <w:shd w:val="clear" w:color="auto" w:fill="auto"/>
            <w:vAlign w:val="center"/>
          </w:tcPr>
          <w:p w14:paraId="2B93A12E" w14:textId="3E682C24" w:rsidR="00CB31A0" w:rsidRPr="00CB1A1A" w:rsidRDefault="00CB31A0" w:rsidP="00CB31A0">
            <w:pPr>
              <w:rPr>
                <w:rFonts w:cstheme="minorHAnsi"/>
                <w:color w:val="00B050"/>
              </w:rPr>
            </w:pPr>
            <w:r w:rsidRPr="00CB1A1A">
              <w:rPr>
                <w:rFonts w:cstheme="minorHAnsi"/>
                <w:color w:val="ED7D31" w:themeColor="accent2"/>
              </w:rPr>
              <w:t>Hands-Off observership</w:t>
            </w:r>
          </w:p>
        </w:tc>
        <w:tc>
          <w:tcPr>
            <w:tcW w:w="7306" w:type="dxa"/>
            <w:shd w:val="clear" w:color="auto" w:fill="auto"/>
          </w:tcPr>
          <w:p w14:paraId="3D722A6F" w14:textId="77777777" w:rsidR="00CB31A0" w:rsidRPr="00CB1A1A" w:rsidRDefault="00CB31A0" w:rsidP="008D4D6A">
            <w:pPr>
              <w:rPr>
                <w:rFonts w:cstheme="minorHAnsi"/>
                <w:b/>
                <w:bCs/>
              </w:rPr>
            </w:pPr>
            <w:r w:rsidRPr="00CB1A1A">
              <w:rPr>
                <w:rFonts w:cstheme="minorHAnsi"/>
                <w:b/>
                <w:bCs/>
              </w:rPr>
              <w:t>Title of Program:</w:t>
            </w:r>
          </w:p>
          <w:p w14:paraId="5FD2B77E" w14:textId="77777777" w:rsidR="00CB31A0" w:rsidRPr="00CB1A1A" w:rsidRDefault="00CB31A0" w:rsidP="008D4D6A">
            <w:pPr>
              <w:rPr>
                <w:rFonts w:cstheme="minorHAnsi"/>
              </w:rPr>
            </w:pPr>
            <w:r w:rsidRPr="00CB1A1A">
              <w:rPr>
                <w:rFonts w:cstheme="minorHAnsi"/>
              </w:rPr>
              <w:t>Introduction to Clinical Microbiology</w:t>
            </w:r>
          </w:p>
          <w:p w14:paraId="31D64E71" w14:textId="77777777" w:rsidR="00CB31A0" w:rsidRPr="00CB1A1A" w:rsidRDefault="00CB31A0" w:rsidP="008D4D6A">
            <w:pPr>
              <w:rPr>
                <w:rFonts w:cstheme="minorHAnsi"/>
              </w:rPr>
            </w:pPr>
          </w:p>
          <w:p w14:paraId="058C0D96" w14:textId="77777777" w:rsidR="00CB31A0" w:rsidRPr="00CB1A1A" w:rsidRDefault="00CB31A0" w:rsidP="008D4D6A">
            <w:pPr>
              <w:rPr>
                <w:rFonts w:cstheme="minorHAnsi"/>
                <w:b/>
                <w:bCs/>
              </w:rPr>
            </w:pPr>
            <w:r w:rsidRPr="00CB1A1A">
              <w:rPr>
                <w:rFonts w:cstheme="minorHAnsi"/>
                <w:b/>
                <w:bCs/>
              </w:rPr>
              <w:t>Description of program:</w:t>
            </w:r>
          </w:p>
          <w:p w14:paraId="599B1B68" w14:textId="17AB3A98" w:rsidR="00CB31A0" w:rsidRPr="00CB1A1A" w:rsidRDefault="00CB31A0" w:rsidP="008D4D6A">
            <w:pPr>
              <w:pStyle w:val="Default"/>
              <w:rPr>
                <w:rFonts w:asciiTheme="minorHAnsi" w:hAnsiTheme="minorHAnsi" w:cstheme="minorHAnsi"/>
                <w:b/>
                <w:bCs/>
                <w:color w:val="auto"/>
                <w:sz w:val="22"/>
                <w:szCs w:val="22"/>
              </w:rPr>
            </w:pPr>
            <w:r w:rsidRPr="00CB1A1A">
              <w:rPr>
                <w:rFonts w:asciiTheme="minorHAnsi" w:hAnsiTheme="minorHAnsi" w:cstheme="minorHAnsi"/>
                <w:sz w:val="22"/>
                <w:szCs w:val="22"/>
              </w:rPr>
              <w:t>Students will be assigned to various laboratory sections and be apprenticed to medical technologists to learn laboratory techniques. The microbiologist will meet with the student 3x a week to discuss clinical cases and share active work issues. A simple, achievable project will give the start-up student confidence in future academic pursuits.</w:t>
            </w:r>
          </w:p>
        </w:tc>
      </w:tr>
      <w:tr w:rsidR="00CB31A0" w:rsidRPr="00CB1A1A" w14:paraId="365BA5EB" w14:textId="77777777" w:rsidTr="00DF5447">
        <w:trPr>
          <w:trHeight w:val="2097"/>
        </w:trPr>
        <w:tc>
          <w:tcPr>
            <w:tcW w:w="2222" w:type="dxa"/>
            <w:shd w:val="clear" w:color="auto" w:fill="auto"/>
            <w:vAlign w:val="center"/>
          </w:tcPr>
          <w:p w14:paraId="2086E6EF" w14:textId="74DE49B7" w:rsidR="00CB31A0" w:rsidRPr="00CB1A1A" w:rsidRDefault="00CB31A0" w:rsidP="00CB31A0">
            <w:pPr>
              <w:rPr>
                <w:rFonts w:cstheme="minorHAnsi"/>
                <w:b/>
                <w:bCs/>
              </w:rPr>
            </w:pPr>
            <w:r w:rsidRPr="00CB1A1A">
              <w:rPr>
                <w:rFonts w:cstheme="minorHAnsi"/>
                <w:b/>
                <w:bCs/>
              </w:rPr>
              <w:t>Clinical Pathology</w:t>
            </w:r>
          </w:p>
        </w:tc>
        <w:tc>
          <w:tcPr>
            <w:tcW w:w="3043" w:type="dxa"/>
            <w:shd w:val="clear" w:color="auto" w:fill="auto"/>
            <w:vAlign w:val="center"/>
          </w:tcPr>
          <w:p w14:paraId="0EBEE0FA" w14:textId="77777777" w:rsidR="00CB31A0" w:rsidRPr="00CB1A1A" w:rsidRDefault="00CB31A0" w:rsidP="00CB31A0">
            <w:pPr>
              <w:rPr>
                <w:rFonts w:cstheme="minorHAnsi"/>
              </w:rPr>
            </w:pPr>
            <w:r w:rsidRPr="00CB1A1A">
              <w:rPr>
                <w:rFonts w:cstheme="minorHAnsi"/>
              </w:rPr>
              <w:t>All year</w:t>
            </w:r>
          </w:p>
          <w:p w14:paraId="7256227B" w14:textId="4BC99516" w:rsidR="00CB31A0" w:rsidRPr="00CB1A1A" w:rsidRDefault="00CB31A0" w:rsidP="00CB31A0">
            <w:pPr>
              <w:rPr>
                <w:rFonts w:cstheme="minorHAnsi"/>
                <w:color w:val="00B050"/>
              </w:rPr>
            </w:pPr>
            <w:r w:rsidRPr="00CB1A1A">
              <w:rPr>
                <w:rFonts w:cstheme="minorHAnsi"/>
              </w:rPr>
              <w:t>(except Jun &amp; Dec 2026)</w:t>
            </w:r>
          </w:p>
        </w:tc>
        <w:tc>
          <w:tcPr>
            <w:tcW w:w="1930" w:type="dxa"/>
            <w:shd w:val="clear" w:color="auto" w:fill="auto"/>
            <w:vAlign w:val="center"/>
          </w:tcPr>
          <w:p w14:paraId="0F6944A9" w14:textId="77777777" w:rsidR="00CB31A0" w:rsidRPr="00CB1A1A" w:rsidRDefault="00CB31A0" w:rsidP="00CB31A0">
            <w:pPr>
              <w:rPr>
                <w:rFonts w:cstheme="minorHAnsi"/>
              </w:rPr>
            </w:pPr>
            <w:r w:rsidRPr="00CB1A1A">
              <w:rPr>
                <w:rFonts w:cstheme="minorHAnsi"/>
              </w:rPr>
              <w:t>Min 1 week,</w:t>
            </w:r>
          </w:p>
          <w:p w14:paraId="6D75C9B5" w14:textId="547BCECD" w:rsidR="00CB31A0" w:rsidRPr="00CB1A1A" w:rsidRDefault="00CB31A0" w:rsidP="00CB31A0">
            <w:pPr>
              <w:rPr>
                <w:rFonts w:cstheme="minorHAnsi"/>
              </w:rPr>
            </w:pPr>
            <w:r w:rsidRPr="00CB1A1A">
              <w:rPr>
                <w:rFonts w:cstheme="minorHAnsi"/>
              </w:rPr>
              <w:t>Max 2 weeks</w:t>
            </w:r>
          </w:p>
        </w:tc>
        <w:tc>
          <w:tcPr>
            <w:tcW w:w="2070" w:type="dxa"/>
            <w:shd w:val="clear" w:color="auto" w:fill="auto"/>
            <w:vAlign w:val="center"/>
          </w:tcPr>
          <w:p w14:paraId="5AC81CDD" w14:textId="2CB96C49" w:rsidR="00CB31A0" w:rsidRPr="00CB1A1A" w:rsidRDefault="00CB31A0" w:rsidP="00CB31A0">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607BEFE1" w14:textId="77777777" w:rsidR="00CB31A0" w:rsidRPr="00CB1A1A" w:rsidRDefault="00CB31A0" w:rsidP="00CB31A0">
            <w:pPr>
              <w:rPr>
                <w:rFonts w:cstheme="minorHAnsi"/>
                <w:b/>
                <w:bCs/>
              </w:rPr>
            </w:pPr>
            <w:r w:rsidRPr="00CB1A1A">
              <w:rPr>
                <w:rFonts w:cstheme="minorHAnsi"/>
                <w:b/>
                <w:bCs/>
              </w:rPr>
              <w:t>Title of Program:</w:t>
            </w:r>
          </w:p>
          <w:p w14:paraId="0DAE6FE5" w14:textId="77777777" w:rsidR="00CB31A0" w:rsidRPr="00CB1A1A" w:rsidRDefault="00CB31A0" w:rsidP="00CB31A0">
            <w:pPr>
              <w:rPr>
                <w:rFonts w:cstheme="minorHAnsi"/>
              </w:rPr>
            </w:pPr>
            <w:r w:rsidRPr="00CB1A1A">
              <w:rPr>
                <w:rFonts w:cstheme="minorHAnsi"/>
              </w:rPr>
              <w:t>Introduction to Clinical Pathology</w:t>
            </w:r>
          </w:p>
          <w:p w14:paraId="78075FE8" w14:textId="77777777" w:rsidR="00CB31A0" w:rsidRPr="00CB1A1A" w:rsidRDefault="00CB31A0" w:rsidP="00CB31A0">
            <w:pPr>
              <w:rPr>
                <w:rFonts w:cstheme="minorHAnsi"/>
              </w:rPr>
            </w:pPr>
          </w:p>
          <w:p w14:paraId="4DF73E91" w14:textId="77777777" w:rsidR="00CB31A0" w:rsidRPr="00CB1A1A" w:rsidRDefault="00CB31A0" w:rsidP="00CB31A0">
            <w:pPr>
              <w:rPr>
                <w:rFonts w:cstheme="minorHAnsi"/>
                <w:b/>
                <w:bCs/>
              </w:rPr>
            </w:pPr>
            <w:r w:rsidRPr="00CB1A1A">
              <w:rPr>
                <w:rFonts w:cstheme="minorHAnsi"/>
                <w:b/>
                <w:bCs/>
              </w:rPr>
              <w:t>Description of program:</w:t>
            </w:r>
          </w:p>
          <w:p w14:paraId="2128211C" w14:textId="77777777" w:rsidR="00CB31A0" w:rsidRPr="00CB1A1A" w:rsidRDefault="00CB31A0" w:rsidP="00CB31A0">
            <w:pPr>
              <w:rPr>
                <w:rFonts w:cstheme="minorHAnsi"/>
              </w:rPr>
            </w:pPr>
            <w:r w:rsidRPr="00CB1A1A">
              <w:rPr>
                <w:rFonts w:cstheme="minorHAnsi"/>
              </w:rPr>
              <w:t>The program provides an immersive experience in modern clinical biochemistry laboratory practices and would include the following:</w:t>
            </w:r>
          </w:p>
          <w:p w14:paraId="1B8B003F" w14:textId="77777777" w:rsidR="00CB31A0" w:rsidRPr="00CB1A1A" w:rsidRDefault="00CB31A0" w:rsidP="00CB31A0">
            <w:pPr>
              <w:rPr>
                <w:rFonts w:cstheme="minorHAnsi"/>
              </w:rPr>
            </w:pPr>
            <w:r w:rsidRPr="00CB1A1A">
              <w:rPr>
                <w:rFonts w:cstheme="minorHAnsi"/>
              </w:rPr>
              <w:t xml:space="preserve">1) Gain insights on how the Chemical Pathology and Clinical Biochemistry team play a pivotal role in multidisciplinary clinical care </w:t>
            </w:r>
          </w:p>
          <w:p w14:paraId="3E9538E5" w14:textId="77777777" w:rsidR="00CB31A0" w:rsidRPr="00CB1A1A" w:rsidRDefault="00CB31A0" w:rsidP="00CB31A0">
            <w:pPr>
              <w:rPr>
                <w:rFonts w:cstheme="minorHAnsi"/>
              </w:rPr>
            </w:pPr>
            <w:r w:rsidRPr="00CB1A1A">
              <w:rPr>
                <w:rFonts w:cstheme="minorHAnsi"/>
              </w:rPr>
              <w:t xml:space="preserve">2) Observe clinical biochemical testing, understand the rationale behind testing and the interpretations of results. </w:t>
            </w:r>
          </w:p>
          <w:p w14:paraId="7DB47205" w14:textId="77777777" w:rsidR="00CB31A0" w:rsidRPr="00CB1A1A" w:rsidRDefault="00CB31A0" w:rsidP="00CB31A0">
            <w:pPr>
              <w:rPr>
                <w:rFonts w:cstheme="minorHAnsi"/>
              </w:rPr>
            </w:pPr>
            <w:r w:rsidRPr="00CB1A1A">
              <w:rPr>
                <w:rFonts w:cstheme="minorHAnsi"/>
              </w:rPr>
              <w:t>3) Observe the use of cutting-edge technology, advanced robotics and automation in a tertiary hospital’s Clinical Biochemistry Laboratory.</w:t>
            </w:r>
          </w:p>
          <w:p w14:paraId="4A082AB8" w14:textId="0E8718F0" w:rsidR="00CB31A0" w:rsidRPr="00CB1A1A" w:rsidRDefault="00CB31A0" w:rsidP="00CB31A0">
            <w:pPr>
              <w:pStyle w:val="Default"/>
              <w:rPr>
                <w:rFonts w:asciiTheme="minorHAnsi" w:hAnsiTheme="minorHAnsi" w:cstheme="minorHAnsi"/>
                <w:b/>
                <w:bCs/>
                <w:color w:val="auto"/>
                <w:sz w:val="22"/>
                <w:szCs w:val="22"/>
              </w:rPr>
            </w:pPr>
            <w:r w:rsidRPr="00CB1A1A">
              <w:rPr>
                <w:rFonts w:asciiTheme="minorHAnsi" w:hAnsiTheme="minorHAnsi" w:cstheme="minorHAnsi"/>
                <w:sz w:val="22"/>
                <w:szCs w:val="22"/>
              </w:rPr>
              <w:t>4) Interact with chemical pathologists, residents, scientists and medical technologists. Experience life of a chemical pathologist and a chemical pathology resident</w:t>
            </w:r>
          </w:p>
        </w:tc>
      </w:tr>
      <w:tr w:rsidR="00E81C9B" w:rsidRPr="00CB1A1A" w14:paraId="17D9E535" w14:textId="77777777" w:rsidTr="00DF5447">
        <w:trPr>
          <w:trHeight w:val="2097"/>
        </w:trPr>
        <w:tc>
          <w:tcPr>
            <w:tcW w:w="2222" w:type="dxa"/>
            <w:shd w:val="clear" w:color="auto" w:fill="auto"/>
            <w:vAlign w:val="center"/>
          </w:tcPr>
          <w:p w14:paraId="403B5C17" w14:textId="524B453B" w:rsidR="00E81C9B" w:rsidRPr="00CB1A1A" w:rsidRDefault="00E81C9B" w:rsidP="00E81C9B">
            <w:pPr>
              <w:rPr>
                <w:rFonts w:cstheme="minorHAnsi"/>
                <w:b/>
                <w:bCs/>
              </w:rPr>
            </w:pPr>
            <w:r w:rsidRPr="00CB1A1A">
              <w:rPr>
                <w:rFonts w:cstheme="minorHAnsi"/>
                <w:b/>
                <w:bCs/>
              </w:rPr>
              <w:lastRenderedPageBreak/>
              <w:t>Haematology Lab</w:t>
            </w:r>
          </w:p>
        </w:tc>
        <w:tc>
          <w:tcPr>
            <w:tcW w:w="3043" w:type="dxa"/>
            <w:shd w:val="clear" w:color="auto" w:fill="auto"/>
            <w:vAlign w:val="center"/>
          </w:tcPr>
          <w:p w14:paraId="2CABD815" w14:textId="77777777" w:rsidR="00E81C9B" w:rsidRPr="00CB1A1A" w:rsidRDefault="00E81C9B" w:rsidP="00E81C9B">
            <w:pPr>
              <w:rPr>
                <w:rFonts w:eastAsia="Times New Roman" w:cstheme="minorHAnsi"/>
                <w:color w:val="000000" w:themeColor="text1"/>
              </w:rPr>
            </w:pPr>
            <w:r w:rsidRPr="00CB1A1A">
              <w:rPr>
                <w:rFonts w:eastAsia="Times New Roman" w:cstheme="minorHAnsi"/>
                <w:color w:val="000000" w:themeColor="text1"/>
              </w:rPr>
              <w:t>All year</w:t>
            </w:r>
          </w:p>
          <w:p w14:paraId="4048AAEF" w14:textId="578D5A78" w:rsidR="00E81C9B" w:rsidRPr="00CB1A1A" w:rsidRDefault="00E81C9B" w:rsidP="00E81C9B">
            <w:pPr>
              <w:rPr>
                <w:rFonts w:cstheme="minorHAnsi"/>
                <w:color w:val="00B050"/>
              </w:rPr>
            </w:pPr>
            <w:r w:rsidRPr="00CB1A1A">
              <w:rPr>
                <w:rFonts w:eastAsia="Times New Roman" w:cstheme="minorHAnsi"/>
                <w:color w:val="000000" w:themeColor="text1"/>
              </w:rPr>
              <w:t>(Case-by-case basis especially during festive season)</w:t>
            </w:r>
          </w:p>
        </w:tc>
        <w:tc>
          <w:tcPr>
            <w:tcW w:w="1930" w:type="dxa"/>
            <w:shd w:val="clear" w:color="auto" w:fill="auto"/>
            <w:vAlign w:val="center"/>
          </w:tcPr>
          <w:p w14:paraId="64D49A50" w14:textId="77777777" w:rsidR="00E81C9B" w:rsidRPr="00CB1A1A" w:rsidRDefault="00E81C9B" w:rsidP="00E81C9B">
            <w:pPr>
              <w:rPr>
                <w:rFonts w:cstheme="minorHAnsi"/>
              </w:rPr>
            </w:pPr>
            <w:r w:rsidRPr="00CB1A1A">
              <w:rPr>
                <w:rFonts w:cstheme="minorHAnsi"/>
              </w:rPr>
              <w:t>Min 2 weeks,</w:t>
            </w:r>
          </w:p>
          <w:p w14:paraId="3ED25EBA" w14:textId="4B30DE68" w:rsidR="00E81C9B" w:rsidRPr="00CB1A1A" w:rsidRDefault="00E81C9B" w:rsidP="00E81C9B">
            <w:pPr>
              <w:rPr>
                <w:rFonts w:cstheme="minorHAnsi"/>
              </w:rPr>
            </w:pPr>
            <w:r w:rsidRPr="00CB1A1A">
              <w:rPr>
                <w:rFonts w:cstheme="minorHAnsi"/>
              </w:rPr>
              <w:t>Max 4 weeks</w:t>
            </w:r>
          </w:p>
        </w:tc>
        <w:tc>
          <w:tcPr>
            <w:tcW w:w="2070" w:type="dxa"/>
            <w:shd w:val="clear" w:color="auto" w:fill="auto"/>
            <w:vAlign w:val="center"/>
          </w:tcPr>
          <w:p w14:paraId="2788DF7C" w14:textId="2CD1127A" w:rsidR="00E81C9B" w:rsidRPr="00CB1A1A" w:rsidRDefault="00E81C9B" w:rsidP="00E81C9B">
            <w:pPr>
              <w:rPr>
                <w:rFonts w:cstheme="minorHAnsi"/>
                <w:color w:val="00B050"/>
              </w:rPr>
            </w:pPr>
            <w:r w:rsidRPr="00CB1A1A">
              <w:rPr>
                <w:rFonts w:cstheme="minorHAnsi"/>
                <w:color w:val="00B050"/>
              </w:rPr>
              <w:t>Hands-On elective</w:t>
            </w:r>
          </w:p>
        </w:tc>
        <w:tc>
          <w:tcPr>
            <w:tcW w:w="7306" w:type="dxa"/>
            <w:shd w:val="clear" w:color="auto" w:fill="auto"/>
            <w:vAlign w:val="center"/>
          </w:tcPr>
          <w:p w14:paraId="6BBE8BDD" w14:textId="77777777" w:rsidR="00E81C9B" w:rsidRPr="00CB1A1A" w:rsidRDefault="00E81C9B" w:rsidP="00E81C9B">
            <w:pPr>
              <w:rPr>
                <w:rFonts w:eastAsia="Times New Roman" w:cstheme="minorHAnsi"/>
                <w:b/>
                <w:bCs/>
              </w:rPr>
            </w:pPr>
            <w:r w:rsidRPr="00CB1A1A">
              <w:rPr>
                <w:rFonts w:eastAsia="Times New Roman" w:cstheme="minorHAnsi"/>
                <w:b/>
                <w:bCs/>
              </w:rPr>
              <w:t>Title of Program:</w:t>
            </w:r>
          </w:p>
          <w:p w14:paraId="08088A4F" w14:textId="77777777" w:rsidR="00E81C9B" w:rsidRPr="00CB1A1A" w:rsidRDefault="00E81C9B" w:rsidP="00E81C9B">
            <w:pPr>
              <w:rPr>
                <w:rFonts w:eastAsia="Times New Roman" w:cstheme="minorHAnsi"/>
                <w:bCs/>
              </w:rPr>
            </w:pPr>
            <w:r w:rsidRPr="00CB1A1A">
              <w:rPr>
                <w:rFonts w:eastAsia="Times New Roman" w:cstheme="minorHAnsi"/>
                <w:bCs/>
              </w:rPr>
              <w:t>Introduction to Haematology Laboratory</w:t>
            </w:r>
          </w:p>
          <w:p w14:paraId="4AAEB744" w14:textId="77777777" w:rsidR="00E81C9B" w:rsidRPr="00CB1A1A" w:rsidRDefault="00E81C9B" w:rsidP="00E81C9B">
            <w:pPr>
              <w:rPr>
                <w:rFonts w:eastAsia="Times New Roman" w:cstheme="minorHAnsi"/>
                <w:bCs/>
              </w:rPr>
            </w:pPr>
          </w:p>
          <w:p w14:paraId="2BB978E1" w14:textId="77777777" w:rsidR="00E81C9B" w:rsidRPr="00CB1A1A" w:rsidRDefault="00E81C9B" w:rsidP="00E81C9B">
            <w:pPr>
              <w:rPr>
                <w:rFonts w:eastAsia="Times New Roman" w:cstheme="minorHAnsi"/>
              </w:rPr>
            </w:pPr>
            <w:r w:rsidRPr="00CB1A1A">
              <w:rPr>
                <w:rFonts w:eastAsia="Times New Roman" w:cstheme="minorHAnsi"/>
                <w:b/>
                <w:bCs/>
              </w:rPr>
              <w:t>Description of program:</w:t>
            </w:r>
          </w:p>
          <w:p w14:paraId="48F270B0" w14:textId="055F2D07" w:rsidR="00E81C9B" w:rsidRPr="00CB1A1A" w:rsidRDefault="00E81C9B" w:rsidP="00E81C9B">
            <w:pPr>
              <w:pStyle w:val="Default"/>
              <w:rPr>
                <w:rFonts w:asciiTheme="minorHAnsi" w:hAnsiTheme="minorHAnsi" w:cstheme="minorHAnsi"/>
                <w:b/>
                <w:bCs/>
                <w:color w:val="auto"/>
                <w:sz w:val="22"/>
                <w:szCs w:val="22"/>
              </w:rPr>
            </w:pPr>
            <w:r w:rsidRPr="00CB1A1A">
              <w:rPr>
                <w:rFonts w:asciiTheme="minorHAnsi" w:eastAsia="Times New Roman" w:hAnsiTheme="minorHAnsi" w:cstheme="minorHAnsi"/>
                <w:sz w:val="22"/>
                <w:szCs w:val="22"/>
              </w:rPr>
              <w:t xml:space="preserve">Students will learn about blood testing and diagnosis, observe blood sample analysis, and understand common </w:t>
            </w:r>
            <w:proofErr w:type="spellStart"/>
            <w:r w:rsidRPr="00CB1A1A">
              <w:rPr>
                <w:rFonts w:asciiTheme="minorHAnsi" w:eastAsia="Times New Roman" w:hAnsiTheme="minorHAnsi" w:cstheme="minorHAnsi"/>
                <w:sz w:val="22"/>
                <w:szCs w:val="22"/>
              </w:rPr>
              <w:t>haematology</w:t>
            </w:r>
            <w:proofErr w:type="spellEnd"/>
            <w:r w:rsidRPr="00CB1A1A">
              <w:rPr>
                <w:rFonts w:asciiTheme="minorHAnsi" w:eastAsia="Times New Roman" w:hAnsiTheme="minorHAnsi" w:cstheme="minorHAnsi"/>
                <w:sz w:val="22"/>
                <w:szCs w:val="22"/>
              </w:rPr>
              <w:t xml:space="preserve"> tests. They will see how a </w:t>
            </w:r>
            <w:proofErr w:type="spellStart"/>
            <w:r w:rsidRPr="00CB1A1A">
              <w:rPr>
                <w:rFonts w:asciiTheme="minorHAnsi" w:eastAsia="Times New Roman" w:hAnsiTheme="minorHAnsi" w:cstheme="minorHAnsi"/>
                <w:sz w:val="22"/>
                <w:szCs w:val="22"/>
              </w:rPr>
              <w:t>haematology</w:t>
            </w:r>
            <w:proofErr w:type="spellEnd"/>
            <w:r w:rsidRPr="00CB1A1A">
              <w:rPr>
                <w:rFonts w:asciiTheme="minorHAnsi" w:eastAsia="Times New Roman" w:hAnsiTheme="minorHAnsi" w:cstheme="minorHAnsi"/>
                <w:sz w:val="22"/>
                <w:szCs w:val="22"/>
              </w:rPr>
              <w:t xml:space="preserve"> lab operates and how test results help doctors diagnose and treat blood disorders. This posting gives students practical insight into the important role of laboratory </w:t>
            </w:r>
            <w:proofErr w:type="spellStart"/>
            <w:r w:rsidRPr="00CB1A1A">
              <w:rPr>
                <w:rFonts w:asciiTheme="minorHAnsi" w:eastAsia="Times New Roman" w:hAnsiTheme="minorHAnsi" w:cstheme="minorHAnsi"/>
                <w:sz w:val="22"/>
                <w:szCs w:val="22"/>
              </w:rPr>
              <w:t>haematology</w:t>
            </w:r>
            <w:proofErr w:type="spellEnd"/>
            <w:r w:rsidRPr="00CB1A1A">
              <w:rPr>
                <w:rFonts w:asciiTheme="minorHAnsi" w:eastAsia="Times New Roman" w:hAnsiTheme="minorHAnsi" w:cstheme="minorHAnsi"/>
                <w:sz w:val="22"/>
                <w:szCs w:val="22"/>
              </w:rPr>
              <w:t xml:space="preserve"> in patient care.</w:t>
            </w:r>
          </w:p>
        </w:tc>
      </w:tr>
      <w:tr w:rsidR="00842364" w:rsidRPr="00CB1A1A" w14:paraId="7F4C12A4" w14:textId="77777777" w:rsidTr="00842364">
        <w:trPr>
          <w:trHeight w:val="70"/>
        </w:trPr>
        <w:tc>
          <w:tcPr>
            <w:tcW w:w="16571" w:type="dxa"/>
            <w:gridSpan w:val="5"/>
            <w:shd w:val="clear" w:color="auto" w:fill="D9E2F3" w:themeFill="accent1" w:themeFillTint="33"/>
            <w:vAlign w:val="center"/>
          </w:tcPr>
          <w:p w14:paraId="5EF1DA2E" w14:textId="05FEC51C" w:rsidR="00842364" w:rsidRPr="00CB1A1A" w:rsidRDefault="00842364" w:rsidP="00E81C9B">
            <w:pPr>
              <w:pStyle w:val="Default"/>
              <w:rPr>
                <w:rFonts w:asciiTheme="minorHAnsi" w:hAnsiTheme="minorHAnsi" w:cstheme="minorHAnsi"/>
                <w:b/>
                <w:bCs/>
                <w:color w:val="auto"/>
                <w:sz w:val="22"/>
                <w:szCs w:val="22"/>
              </w:rPr>
            </w:pPr>
            <w:r>
              <w:rPr>
                <w:rFonts w:cstheme="minorHAnsi"/>
                <w:b/>
                <w:bCs/>
              </w:rPr>
              <w:t>Division of Medicine</w:t>
            </w:r>
          </w:p>
        </w:tc>
      </w:tr>
      <w:tr w:rsidR="00E81C9B" w:rsidRPr="00CB1A1A" w14:paraId="3713996B" w14:textId="77777777" w:rsidTr="00DF5447">
        <w:trPr>
          <w:trHeight w:val="2097"/>
        </w:trPr>
        <w:tc>
          <w:tcPr>
            <w:tcW w:w="2222" w:type="dxa"/>
            <w:shd w:val="clear" w:color="auto" w:fill="auto"/>
            <w:vAlign w:val="center"/>
          </w:tcPr>
          <w:p w14:paraId="370A8E5E" w14:textId="10735596" w:rsidR="00E81C9B" w:rsidRPr="00CB1A1A" w:rsidRDefault="00E81C9B" w:rsidP="00E81C9B">
            <w:pPr>
              <w:rPr>
                <w:rFonts w:cstheme="minorHAnsi"/>
                <w:b/>
                <w:bCs/>
              </w:rPr>
            </w:pPr>
            <w:r w:rsidRPr="00CB1A1A">
              <w:rPr>
                <w:rFonts w:cstheme="minorHAnsi"/>
                <w:b/>
                <w:bCs/>
              </w:rPr>
              <w:t>Respiratory &amp; Critical Care Medicine</w:t>
            </w:r>
          </w:p>
        </w:tc>
        <w:tc>
          <w:tcPr>
            <w:tcW w:w="3043" w:type="dxa"/>
            <w:shd w:val="clear" w:color="auto" w:fill="auto"/>
            <w:vAlign w:val="center"/>
          </w:tcPr>
          <w:p w14:paraId="0554BBF5" w14:textId="77777777" w:rsidR="00E81C9B" w:rsidRPr="00CB1A1A" w:rsidRDefault="00E81C9B" w:rsidP="00E81C9B">
            <w:pPr>
              <w:rPr>
                <w:rFonts w:cstheme="minorHAnsi"/>
              </w:rPr>
            </w:pPr>
            <w:r w:rsidRPr="00CB1A1A">
              <w:rPr>
                <w:rFonts w:cstheme="minorHAnsi"/>
              </w:rPr>
              <w:t>All year</w:t>
            </w:r>
          </w:p>
          <w:p w14:paraId="2B0480BE" w14:textId="1E718DAC" w:rsidR="00E81C9B" w:rsidRPr="00CB1A1A" w:rsidRDefault="00E81C9B" w:rsidP="00E81C9B">
            <w:pPr>
              <w:rPr>
                <w:rFonts w:cstheme="minorHAnsi"/>
              </w:rPr>
            </w:pPr>
            <w:r w:rsidRPr="00CB1A1A">
              <w:rPr>
                <w:rFonts w:cstheme="minorHAnsi"/>
              </w:rPr>
              <w:t>(subject to availability)</w:t>
            </w:r>
          </w:p>
        </w:tc>
        <w:tc>
          <w:tcPr>
            <w:tcW w:w="1930" w:type="dxa"/>
            <w:shd w:val="clear" w:color="auto" w:fill="auto"/>
            <w:vAlign w:val="center"/>
          </w:tcPr>
          <w:p w14:paraId="1C11CF8F" w14:textId="77777777" w:rsidR="00E81C9B" w:rsidRPr="00CB1A1A" w:rsidRDefault="00E81C9B" w:rsidP="00E81C9B">
            <w:pPr>
              <w:rPr>
                <w:rFonts w:cstheme="minorHAnsi"/>
              </w:rPr>
            </w:pPr>
            <w:r w:rsidRPr="00CB1A1A">
              <w:rPr>
                <w:rFonts w:cstheme="minorHAnsi"/>
              </w:rPr>
              <w:t>Min 2 weeks,</w:t>
            </w:r>
          </w:p>
          <w:p w14:paraId="66CBD5A2" w14:textId="571A03D4" w:rsidR="00E81C9B" w:rsidRPr="00CB1A1A" w:rsidRDefault="00E81C9B" w:rsidP="00E81C9B">
            <w:pPr>
              <w:rPr>
                <w:rFonts w:cstheme="minorHAnsi"/>
              </w:rPr>
            </w:pPr>
            <w:r w:rsidRPr="00CB1A1A">
              <w:rPr>
                <w:rFonts w:cstheme="minorHAnsi"/>
              </w:rPr>
              <w:t>Max 4 weeks</w:t>
            </w:r>
          </w:p>
        </w:tc>
        <w:tc>
          <w:tcPr>
            <w:tcW w:w="2070" w:type="dxa"/>
            <w:shd w:val="clear" w:color="auto" w:fill="auto"/>
            <w:vAlign w:val="center"/>
          </w:tcPr>
          <w:p w14:paraId="58A44A31" w14:textId="096FD71E" w:rsidR="00E81C9B" w:rsidRPr="00CB1A1A" w:rsidRDefault="00E81C9B" w:rsidP="00E81C9B">
            <w:pPr>
              <w:rPr>
                <w:rFonts w:cstheme="minorHAnsi"/>
                <w:color w:val="ED7D31" w:themeColor="accent2"/>
              </w:rPr>
            </w:pPr>
            <w:r w:rsidRPr="00CB1A1A">
              <w:rPr>
                <w:rFonts w:cstheme="minorHAnsi"/>
                <w:color w:val="ED7D31" w:themeColor="accent2"/>
              </w:rPr>
              <w:t>Hands-Off observership</w:t>
            </w:r>
          </w:p>
          <w:p w14:paraId="61626CC5" w14:textId="79979FB0" w:rsidR="00E81C9B" w:rsidRPr="00CB1A1A" w:rsidRDefault="00E81C9B" w:rsidP="00E81C9B">
            <w:pPr>
              <w:rPr>
                <w:rFonts w:cstheme="minorHAnsi"/>
                <w:b/>
                <w:bCs/>
              </w:rPr>
            </w:pPr>
            <w:r w:rsidRPr="00CB1A1A">
              <w:rPr>
                <w:rFonts w:cstheme="minorHAnsi"/>
                <w:b/>
                <w:bCs/>
              </w:rPr>
              <w:t>OR</w:t>
            </w:r>
          </w:p>
          <w:p w14:paraId="34CF952C" w14:textId="0A1EBF79" w:rsidR="00E81C9B" w:rsidRPr="00CB1A1A" w:rsidRDefault="00E81C9B" w:rsidP="00E81C9B">
            <w:pPr>
              <w:rPr>
                <w:rFonts w:cstheme="minorHAnsi"/>
                <w:color w:val="00B050"/>
              </w:rPr>
            </w:pPr>
            <w:r w:rsidRPr="00CB1A1A">
              <w:rPr>
                <w:rFonts w:cstheme="minorHAnsi"/>
                <w:color w:val="00B050"/>
              </w:rPr>
              <w:t>Hands-On elective</w:t>
            </w:r>
          </w:p>
        </w:tc>
        <w:tc>
          <w:tcPr>
            <w:tcW w:w="7306" w:type="dxa"/>
            <w:shd w:val="clear" w:color="auto" w:fill="auto"/>
            <w:vAlign w:val="center"/>
          </w:tcPr>
          <w:p w14:paraId="3EABE47F" w14:textId="77777777" w:rsidR="00E81C9B" w:rsidRPr="00CB1A1A" w:rsidRDefault="00E81C9B" w:rsidP="00E81C9B">
            <w:pPr>
              <w:rPr>
                <w:rFonts w:cstheme="minorHAnsi"/>
                <w:b/>
                <w:bCs/>
              </w:rPr>
            </w:pPr>
            <w:r w:rsidRPr="00CB1A1A">
              <w:rPr>
                <w:rFonts w:cstheme="minorHAnsi"/>
                <w:b/>
                <w:bCs/>
              </w:rPr>
              <w:t>Objectives:</w:t>
            </w:r>
          </w:p>
          <w:p w14:paraId="6369A75D" w14:textId="0325403B" w:rsidR="00E81C9B" w:rsidRPr="00CB1A1A" w:rsidRDefault="00E81C9B" w:rsidP="00E81C9B">
            <w:pPr>
              <w:pStyle w:val="ListParagraph"/>
              <w:numPr>
                <w:ilvl w:val="0"/>
                <w:numId w:val="13"/>
              </w:numPr>
              <w:rPr>
                <w:rFonts w:cstheme="minorHAnsi"/>
              </w:rPr>
            </w:pPr>
            <w:r w:rsidRPr="00CB1A1A">
              <w:rPr>
                <w:rFonts w:cstheme="minorHAnsi"/>
              </w:rPr>
              <w:t>Exposure to inpatient care of respiratory patients</w:t>
            </w:r>
          </w:p>
          <w:p w14:paraId="674682B5" w14:textId="6C88CAE5" w:rsidR="00E81C9B" w:rsidRPr="00CB1A1A" w:rsidRDefault="00E81C9B" w:rsidP="00E81C9B">
            <w:pPr>
              <w:pStyle w:val="ListParagraph"/>
              <w:numPr>
                <w:ilvl w:val="0"/>
                <w:numId w:val="13"/>
              </w:numPr>
              <w:rPr>
                <w:rFonts w:cstheme="minorHAnsi"/>
              </w:rPr>
            </w:pPr>
            <w:r w:rsidRPr="00CB1A1A">
              <w:rPr>
                <w:rFonts w:cstheme="minorHAnsi"/>
              </w:rPr>
              <w:t>Exposure to outpatient care of respiratory patients, including subspecialty clinics (Severe Asthma, COPD, Bronchiectasis, ILD, Occupational Lung Disease, Pleural Diseases, Refractory Chronic Cough)</w:t>
            </w:r>
          </w:p>
          <w:p w14:paraId="1711577D" w14:textId="6ABE10DD" w:rsidR="00E81C9B" w:rsidRPr="00CB1A1A" w:rsidRDefault="00E81C9B" w:rsidP="00E81C9B">
            <w:pPr>
              <w:pStyle w:val="ListParagraph"/>
              <w:numPr>
                <w:ilvl w:val="0"/>
                <w:numId w:val="13"/>
              </w:numPr>
              <w:rPr>
                <w:rFonts w:cstheme="minorHAnsi"/>
              </w:rPr>
            </w:pPr>
            <w:r w:rsidRPr="00CB1A1A">
              <w:rPr>
                <w:rFonts w:cstheme="minorHAnsi"/>
              </w:rPr>
              <w:t>Participation in Department Teaching (X Ray Conference, Tumour Board, M&amp;M, Department CME)</w:t>
            </w:r>
          </w:p>
          <w:p w14:paraId="0F5601F2" w14:textId="77777777" w:rsidR="00E81C9B" w:rsidRPr="00CB1A1A" w:rsidRDefault="00E81C9B" w:rsidP="00E81C9B">
            <w:pPr>
              <w:rPr>
                <w:rFonts w:cstheme="minorHAnsi"/>
              </w:rPr>
            </w:pPr>
          </w:p>
          <w:p w14:paraId="719568D8" w14:textId="77777777" w:rsidR="00E81C9B" w:rsidRPr="00CB1A1A" w:rsidRDefault="00E81C9B" w:rsidP="00E81C9B">
            <w:pPr>
              <w:rPr>
                <w:rFonts w:cstheme="minorHAnsi"/>
                <w:b/>
                <w:bCs/>
              </w:rPr>
            </w:pPr>
            <w:r w:rsidRPr="00CB1A1A">
              <w:rPr>
                <w:rFonts w:cstheme="minorHAnsi"/>
                <w:b/>
                <w:bCs/>
              </w:rPr>
              <w:t>Hands-Off:</w:t>
            </w:r>
          </w:p>
          <w:p w14:paraId="2D93B27A" w14:textId="3F3603B3" w:rsidR="00E81C9B" w:rsidRPr="00CB1A1A" w:rsidRDefault="00E81C9B" w:rsidP="00E81C9B">
            <w:pPr>
              <w:pStyle w:val="ListParagraph"/>
              <w:numPr>
                <w:ilvl w:val="0"/>
                <w:numId w:val="7"/>
              </w:numPr>
              <w:rPr>
                <w:rFonts w:cstheme="minorHAnsi"/>
              </w:rPr>
            </w:pPr>
            <w:r w:rsidRPr="00CB1A1A">
              <w:rPr>
                <w:rFonts w:cstheme="minorHAnsi"/>
              </w:rPr>
              <w:t>Observe pleural interventions such as thoracocentesis, chest drain.</w:t>
            </w:r>
          </w:p>
          <w:p w14:paraId="47148F9E" w14:textId="0BA3634F" w:rsidR="00E81C9B" w:rsidRPr="00CB1A1A" w:rsidRDefault="00E81C9B" w:rsidP="00E81C9B">
            <w:pPr>
              <w:pStyle w:val="ListParagraph"/>
              <w:numPr>
                <w:ilvl w:val="0"/>
                <w:numId w:val="7"/>
              </w:numPr>
              <w:rPr>
                <w:rFonts w:cstheme="minorHAnsi"/>
              </w:rPr>
            </w:pPr>
            <w:r w:rsidRPr="00CB1A1A">
              <w:rPr>
                <w:rFonts w:cstheme="minorHAnsi"/>
              </w:rPr>
              <w:t>Observe endoscopic procedures (Bronchoscopy, Thoracoscopy).</w:t>
            </w:r>
          </w:p>
          <w:p w14:paraId="7AD668C7" w14:textId="77777777" w:rsidR="00E81C9B" w:rsidRPr="00CB1A1A" w:rsidRDefault="00E81C9B" w:rsidP="00E81C9B">
            <w:pPr>
              <w:rPr>
                <w:rFonts w:cstheme="minorHAnsi"/>
              </w:rPr>
            </w:pPr>
          </w:p>
          <w:p w14:paraId="2AD431BB" w14:textId="77777777" w:rsidR="00E81C9B" w:rsidRPr="00CB1A1A" w:rsidRDefault="00E81C9B" w:rsidP="00E81C9B">
            <w:pPr>
              <w:rPr>
                <w:rFonts w:cstheme="minorHAnsi"/>
                <w:b/>
                <w:bCs/>
              </w:rPr>
            </w:pPr>
            <w:r w:rsidRPr="00CB1A1A">
              <w:rPr>
                <w:rFonts w:cstheme="minorHAnsi"/>
                <w:b/>
                <w:bCs/>
              </w:rPr>
              <w:t>Hands-On:</w:t>
            </w:r>
          </w:p>
          <w:p w14:paraId="523EAA64" w14:textId="53477138" w:rsidR="00E81C9B" w:rsidRPr="00CB1A1A" w:rsidRDefault="00E81C9B" w:rsidP="00E81C9B">
            <w:pPr>
              <w:pStyle w:val="ListParagraph"/>
              <w:numPr>
                <w:ilvl w:val="0"/>
                <w:numId w:val="7"/>
              </w:numPr>
              <w:rPr>
                <w:rFonts w:cstheme="minorHAnsi"/>
                <w:b/>
                <w:bCs/>
              </w:rPr>
            </w:pPr>
            <w:r w:rsidRPr="00CB1A1A">
              <w:rPr>
                <w:rFonts w:cstheme="minorHAnsi"/>
              </w:rPr>
              <w:t>May insert IV Plugs or IDC under supervision.</w:t>
            </w:r>
          </w:p>
          <w:p w14:paraId="54FAA428" w14:textId="76CF5957" w:rsidR="00E81C9B" w:rsidRPr="00CB1A1A" w:rsidRDefault="00E81C9B" w:rsidP="00E81C9B">
            <w:pPr>
              <w:pStyle w:val="ListParagraph"/>
              <w:numPr>
                <w:ilvl w:val="0"/>
                <w:numId w:val="7"/>
              </w:numPr>
              <w:rPr>
                <w:rFonts w:cstheme="minorHAnsi"/>
              </w:rPr>
            </w:pPr>
            <w:r w:rsidRPr="00CB1A1A">
              <w:rPr>
                <w:rFonts w:cstheme="minorHAnsi"/>
              </w:rPr>
              <w:t>History Taking and Physical Examination of ward patients.</w:t>
            </w:r>
          </w:p>
          <w:p w14:paraId="1A9A935A" w14:textId="67B2276A" w:rsidR="00E81C9B" w:rsidRPr="00CB1A1A" w:rsidRDefault="00E81C9B" w:rsidP="00E81C9B">
            <w:pPr>
              <w:pStyle w:val="xmsonormal"/>
              <w:rPr>
                <w:rFonts w:asciiTheme="minorHAnsi" w:hAnsiTheme="minorHAnsi" w:cstheme="minorHAnsi"/>
                <w:b/>
                <w:bCs/>
              </w:rPr>
            </w:pPr>
          </w:p>
        </w:tc>
      </w:tr>
      <w:tr w:rsidR="00E81C9B" w:rsidRPr="00CB1A1A" w14:paraId="66B34486" w14:textId="77777777" w:rsidTr="00DF5447">
        <w:trPr>
          <w:trHeight w:val="2097"/>
        </w:trPr>
        <w:tc>
          <w:tcPr>
            <w:tcW w:w="2222" w:type="dxa"/>
            <w:shd w:val="clear" w:color="auto" w:fill="auto"/>
            <w:vAlign w:val="center"/>
          </w:tcPr>
          <w:p w14:paraId="2317B046" w14:textId="6DF0BC27" w:rsidR="00E81C9B" w:rsidRPr="00CB1A1A" w:rsidRDefault="00E81C9B" w:rsidP="00E81C9B">
            <w:pPr>
              <w:rPr>
                <w:rFonts w:cstheme="minorHAnsi"/>
                <w:b/>
                <w:bCs/>
              </w:rPr>
            </w:pPr>
            <w:r w:rsidRPr="00CB1A1A">
              <w:rPr>
                <w:rFonts w:cstheme="minorHAnsi"/>
                <w:b/>
                <w:bCs/>
              </w:rPr>
              <w:lastRenderedPageBreak/>
              <w:t>Gastroenterology &amp; Hepatology</w:t>
            </w:r>
          </w:p>
        </w:tc>
        <w:tc>
          <w:tcPr>
            <w:tcW w:w="3043" w:type="dxa"/>
            <w:shd w:val="clear" w:color="auto" w:fill="auto"/>
            <w:vAlign w:val="center"/>
          </w:tcPr>
          <w:p w14:paraId="5ED23C67" w14:textId="7D6080BF" w:rsidR="00E81C9B" w:rsidRPr="00CB1A1A" w:rsidRDefault="00E81C9B" w:rsidP="00E81C9B">
            <w:pPr>
              <w:rPr>
                <w:rFonts w:cstheme="minorHAnsi"/>
              </w:rPr>
            </w:pPr>
            <w:r w:rsidRPr="00CB1A1A">
              <w:rPr>
                <w:rFonts w:cstheme="minorHAnsi"/>
              </w:rPr>
              <w:t>All year</w:t>
            </w:r>
          </w:p>
        </w:tc>
        <w:tc>
          <w:tcPr>
            <w:tcW w:w="1930" w:type="dxa"/>
            <w:shd w:val="clear" w:color="auto" w:fill="auto"/>
            <w:vAlign w:val="center"/>
          </w:tcPr>
          <w:p w14:paraId="4B59566D" w14:textId="77777777" w:rsidR="00E81C9B" w:rsidRPr="00CB1A1A" w:rsidRDefault="00E81C9B" w:rsidP="00E81C9B">
            <w:pPr>
              <w:rPr>
                <w:rFonts w:cstheme="minorHAnsi"/>
              </w:rPr>
            </w:pPr>
            <w:r w:rsidRPr="00CB1A1A">
              <w:rPr>
                <w:rFonts w:cstheme="minorHAnsi"/>
              </w:rPr>
              <w:t>Min 1 week,</w:t>
            </w:r>
          </w:p>
          <w:p w14:paraId="4264267E" w14:textId="28BBE552" w:rsidR="00E81C9B" w:rsidRPr="00CB1A1A" w:rsidRDefault="00E81C9B" w:rsidP="00E81C9B">
            <w:pPr>
              <w:rPr>
                <w:rFonts w:cstheme="minorHAnsi"/>
              </w:rPr>
            </w:pPr>
            <w:r w:rsidRPr="00CB1A1A">
              <w:rPr>
                <w:rFonts w:cstheme="minorHAnsi"/>
              </w:rPr>
              <w:t>Max 4 weeks</w:t>
            </w:r>
          </w:p>
        </w:tc>
        <w:tc>
          <w:tcPr>
            <w:tcW w:w="2070" w:type="dxa"/>
            <w:shd w:val="clear" w:color="auto" w:fill="auto"/>
            <w:vAlign w:val="center"/>
          </w:tcPr>
          <w:p w14:paraId="172578E8" w14:textId="3B0C3A73" w:rsidR="00E81C9B" w:rsidRPr="00CB1A1A" w:rsidRDefault="00E81C9B" w:rsidP="00E81C9B">
            <w:pPr>
              <w:rPr>
                <w:rFonts w:cstheme="minorHAnsi"/>
              </w:rPr>
            </w:pPr>
            <w:r w:rsidRPr="00CB1A1A">
              <w:rPr>
                <w:rFonts w:cstheme="minorHAnsi"/>
                <w:color w:val="ED7D31" w:themeColor="accent2"/>
              </w:rPr>
              <w:t>Hands-Off observership</w:t>
            </w:r>
          </w:p>
        </w:tc>
        <w:tc>
          <w:tcPr>
            <w:tcW w:w="7306" w:type="dxa"/>
            <w:shd w:val="clear" w:color="auto" w:fill="auto"/>
            <w:vAlign w:val="center"/>
          </w:tcPr>
          <w:p w14:paraId="12A45A85" w14:textId="77777777" w:rsidR="00E81C9B" w:rsidRPr="00CB1A1A" w:rsidRDefault="00E81C9B" w:rsidP="00E81C9B">
            <w:pPr>
              <w:rPr>
                <w:rFonts w:cstheme="minorHAnsi"/>
                <w:b/>
                <w:bCs/>
              </w:rPr>
            </w:pPr>
            <w:r w:rsidRPr="00CB1A1A">
              <w:rPr>
                <w:rFonts w:cstheme="minorHAnsi"/>
                <w:b/>
                <w:bCs/>
              </w:rPr>
              <w:t xml:space="preserve">Objectives: </w:t>
            </w:r>
          </w:p>
          <w:p w14:paraId="46314A6D" w14:textId="1B233DE7" w:rsidR="00E81C9B" w:rsidRPr="00CB1A1A" w:rsidRDefault="00E81C9B" w:rsidP="00E81C9B">
            <w:pPr>
              <w:pStyle w:val="ListParagraph"/>
              <w:numPr>
                <w:ilvl w:val="0"/>
                <w:numId w:val="6"/>
              </w:numPr>
              <w:rPr>
                <w:rFonts w:cstheme="minorHAnsi"/>
              </w:rPr>
            </w:pPr>
            <w:r w:rsidRPr="00CB1A1A">
              <w:rPr>
                <w:rFonts w:cstheme="minorHAnsi"/>
              </w:rPr>
              <w:t>Approach to a patient with abdominal pains.</w:t>
            </w:r>
          </w:p>
          <w:p w14:paraId="6C011495" w14:textId="08FBB813" w:rsidR="00E81C9B" w:rsidRPr="00CB1A1A" w:rsidRDefault="00E81C9B" w:rsidP="00E81C9B">
            <w:pPr>
              <w:pStyle w:val="ListParagraph"/>
              <w:numPr>
                <w:ilvl w:val="0"/>
                <w:numId w:val="6"/>
              </w:numPr>
              <w:rPr>
                <w:rFonts w:cstheme="minorHAnsi"/>
              </w:rPr>
            </w:pPr>
            <w:r w:rsidRPr="00CB1A1A">
              <w:rPr>
                <w:rFonts w:cstheme="minorHAnsi"/>
              </w:rPr>
              <w:t>Approach to a patient with jaundice and/or deranged liver enzymes.</w:t>
            </w:r>
          </w:p>
          <w:p w14:paraId="7C57FFD5" w14:textId="14D398AA" w:rsidR="00E81C9B" w:rsidRPr="00CB1A1A" w:rsidRDefault="00E81C9B" w:rsidP="00E81C9B">
            <w:pPr>
              <w:pStyle w:val="ListParagraph"/>
              <w:numPr>
                <w:ilvl w:val="0"/>
                <w:numId w:val="6"/>
              </w:numPr>
              <w:rPr>
                <w:rFonts w:cstheme="minorHAnsi"/>
              </w:rPr>
            </w:pPr>
            <w:r w:rsidRPr="00CB1A1A">
              <w:rPr>
                <w:rFonts w:cstheme="minorHAnsi"/>
              </w:rPr>
              <w:t>Approach to a decompensated cirrhotic patient, in particular.</w:t>
            </w:r>
          </w:p>
          <w:p w14:paraId="007F81EF" w14:textId="0F1B7704" w:rsidR="00E81C9B" w:rsidRPr="00CB1A1A" w:rsidRDefault="00E81C9B" w:rsidP="00E81C9B">
            <w:pPr>
              <w:pStyle w:val="ListParagraph"/>
              <w:numPr>
                <w:ilvl w:val="0"/>
                <w:numId w:val="6"/>
              </w:numPr>
              <w:rPr>
                <w:rFonts w:cstheme="minorHAnsi"/>
              </w:rPr>
            </w:pPr>
            <w:r w:rsidRPr="00CB1A1A">
              <w:rPr>
                <w:rFonts w:cstheme="minorHAnsi"/>
              </w:rPr>
              <w:t>Approach to a patient with complications such as Bleeding GIT, hepatic encephalopathy, and ascites.</w:t>
            </w:r>
          </w:p>
          <w:p w14:paraId="63A2B01D" w14:textId="648ABB6A" w:rsidR="00E81C9B" w:rsidRPr="00CB1A1A" w:rsidRDefault="00E81C9B" w:rsidP="00E81C9B">
            <w:pPr>
              <w:pStyle w:val="ListParagraph"/>
              <w:numPr>
                <w:ilvl w:val="0"/>
                <w:numId w:val="6"/>
              </w:numPr>
              <w:rPr>
                <w:rFonts w:cstheme="minorHAnsi"/>
              </w:rPr>
            </w:pPr>
            <w:r w:rsidRPr="00CB1A1A">
              <w:rPr>
                <w:rFonts w:cstheme="minorHAnsi"/>
              </w:rPr>
              <w:t xml:space="preserve">To be able to perform an abdominal physical examination. </w:t>
            </w:r>
          </w:p>
          <w:p w14:paraId="139C1A8D" w14:textId="3944BB02" w:rsidR="00E81C9B" w:rsidRPr="00CB1A1A" w:rsidRDefault="00E81C9B" w:rsidP="00E81C9B">
            <w:pPr>
              <w:pStyle w:val="ListParagraph"/>
              <w:numPr>
                <w:ilvl w:val="0"/>
                <w:numId w:val="6"/>
              </w:numPr>
              <w:rPr>
                <w:rFonts w:cstheme="minorHAnsi"/>
              </w:rPr>
            </w:pPr>
            <w:r w:rsidRPr="00CB1A1A">
              <w:rPr>
                <w:rFonts w:cstheme="minorHAnsi"/>
              </w:rPr>
              <w:t>Observe basic procedures OGD, colonoscopy and/or ERCP.</w:t>
            </w:r>
          </w:p>
        </w:tc>
      </w:tr>
      <w:tr w:rsidR="00E81C9B" w:rsidRPr="00CB1A1A" w14:paraId="2D71F238" w14:textId="77777777" w:rsidTr="00DF5447">
        <w:trPr>
          <w:trHeight w:val="2097"/>
        </w:trPr>
        <w:tc>
          <w:tcPr>
            <w:tcW w:w="2222" w:type="dxa"/>
            <w:shd w:val="clear" w:color="auto" w:fill="auto"/>
            <w:vAlign w:val="center"/>
          </w:tcPr>
          <w:p w14:paraId="37F2351D" w14:textId="558E1C76" w:rsidR="00E81C9B" w:rsidRPr="00CB1A1A" w:rsidRDefault="00E81C9B" w:rsidP="00E81C9B">
            <w:pPr>
              <w:rPr>
                <w:rFonts w:cstheme="minorHAnsi"/>
                <w:b/>
                <w:bCs/>
                <w:highlight w:val="yellow"/>
              </w:rPr>
            </w:pPr>
            <w:r w:rsidRPr="00CB1A1A">
              <w:rPr>
                <w:rFonts w:cstheme="minorHAnsi"/>
                <w:b/>
                <w:bCs/>
              </w:rPr>
              <w:t>Haematology</w:t>
            </w:r>
          </w:p>
        </w:tc>
        <w:tc>
          <w:tcPr>
            <w:tcW w:w="3043" w:type="dxa"/>
            <w:shd w:val="clear" w:color="auto" w:fill="auto"/>
            <w:vAlign w:val="center"/>
          </w:tcPr>
          <w:p w14:paraId="376D8740" w14:textId="77777777" w:rsidR="00E81C9B" w:rsidRPr="00CB1A1A" w:rsidRDefault="00E81C9B" w:rsidP="00E81C9B">
            <w:pPr>
              <w:spacing w:line="259" w:lineRule="auto"/>
              <w:rPr>
                <w:rFonts w:cstheme="minorHAnsi"/>
              </w:rPr>
            </w:pPr>
            <w:r w:rsidRPr="00CB1A1A">
              <w:rPr>
                <w:rFonts w:cstheme="minorHAnsi"/>
              </w:rPr>
              <w:t xml:space="preserve">All year round. </w:t>
            </w:r>
          </w:p>
          <w:p w14:paraId="61EC5D45" w14:textId="7FEA780A" w:rsidR="00E81C9B" w:rsidRPr="00CB1A1A" w:rsidRDefault="00E81C9B" w:rsidP="00E81C9B">
            <w:pPr>
              <w:rPr>
                <w:rFonts w:cstheme="minorHAnsi"/>
              </w:rPr>
            </w:pPr>
            <w:r w:rsidRPr="00CB1A1A">
              <w:rPr>
                <w:rFonts w:cstheme="minorHAnsi"/>
              </w:rPr>
              <w:t>(Case-by-case basis especially during festive season.)</w:t>
            </w:r>
          </w:p>
        </w:tc>
        <w:tc>
          <w:tcPr>
            <w:tcW w:w="1930" w:type="dxa"/>
            <w:shd w:val="clear" w:color="auto" w:fill="auto"/>
            <w:vAlign w:val="center"/>
          </w:tcPr>
          <w:p w14:paraId="34E42F9D" w14:textId="77777777" w:rsidR="00E81C9B" w:rsidRPr="00CB1A1A" w:rsidRDefault="00E81C9B" w:rsidP="00E81C9B">
            <w:pPr>
              <w:rPr>
                <w:rFonts w:cstheme="minorHAnsi"/>
              </w:rPr>
            </w:pPr>
            <w:r w:rsidRPr="00CB1A1A">
              <w:rPr>
                <w:rFonts w:cstheme="minorHAnsi"/>
              </w:rPr>
              <w:t>Min 2 weeks,</w:t>
            </w:r>
          </w:p>
          <w:p w14:paraId="43C301B3" w14:textId="122BC9AA" w:rsidR="00E81C9B" w:rsidRPr="00CB1A1A" w:rsidRDefault="00E81C9B" w:rsidP="00E81C9B">
            <w:pPr>
              <w:rPr>
                <w:rFonts w:cstheme="minorHAnsi"/>
              </w:rPr>
            </w:pPr>
            <w:r w:rsidRPr="00CB1A1A">
              <w:rPr>
                <w:rFonts w:cstheme="minorHAnsi"/>
              </w:rPr>
              <w:t>Max 4 weeks</w:t>
            </w:r>
          </w:p>
        </w:tc>
        <w:tc>
          <w:tcPr>
            <w:tcW w:w="2070" w:type="dxa"/>
            <w:shd w:val="clear" w:color="auto" w:fill="auto"/>
            <w:vAlign w:val="center"/>
          </w:tcPr>
          <w:p w14:paraId="2B24FD81" w14:textId="7AE076E6" w:rsidR="00E81C9B" w:rsidRPr="00CB1A1A" w:rsidRDefault="00E81C9B" w:rsidP="00E81C9B">
            <w:pPr>
              <w:rPr>
                <w:rFonts w:cstheme="minorHAnsi"/>
              </w:rPr>
            </w:pPr>
            <w:r w:rsidRPr="00CB1A1A">
              <w:rPr>
                <w:rFonts w:cstheme="minorHAnsi"/>
                <w:color w:val="00B050"/>
              </w:rPr>
              <w:t>Hands-On elective</w:t>
            </w:r>
          </w:p>
        </w:tc>
        <w:tc>
          <w:tcPr>
            <w:tcW w:w="7306" w:type="dxa"/>
            <w:shd w:val="clear" w:color="auto" w:fill="auto"/>
            <w:vAlign w:val="center"/>
          </w:tcPr>
          <w:p w14:paraId="7C99B34E" w14:textId="77777777" w:rsidR="00E81C9B" w:rsidRPr="00CB1A1A" w:rsidRDefault="00E81C9B" w:rsidP="00E81C9B">
            <w:pPr>
              <w:rPr>
                <w:rFonts w:cstheme="minorHAnsi"/>
                <w:b/>
                <w:bCs/>
              </w:rPr>
            </w:pPr>
            <w:r w:rsidRPr="00CB1A1A">
              <w:rPr>
                <w:rFonts w:cstheme="minorHAnsi"/>
                <w:b/>
                <w:bCs/>
              </w:rPr>
              <w:t xml:space="preserve">Objectives: </w:t>
            </w:r>
          </w:p>
          <w:p w14:paraId="2F80A87B" w14:textId="3C88416B" w:rsidR="00E81C9B" w:rsidRPr="00CB1A1A" w:rsidRDefault="00E81C9B" w:rsidP="00E81C9B">
            <w:pPr>
              <w:pStyle w:val="ListParagraph"/>
              <w:numPr>
                <w:ilvl w:val="0"/>
                <w:numId w:val="14"/>
              </w:numPr>
              <w:rPr>
                <w:rFonts w:cstheme="minorHAnsi"/>
              </w:rPr>
            </w:pPr>
            <w:r w:rsidRPr="00CB1A1A">
              <w:rPr>
                <w:rFonts w:cstheme="minorHAnsi"/>
              </w:rPr>
              <w:t>Introduction to common inpatient haematological conditions.</w:t>
            </w:r>
          </w:p>
          <w:p w14:paraId="75CC34F2" w14:textId="06BB4585" w:rsidR="00E81C9B" w:rsidRPr="00CB1A1A" w:rsidRDefault="00E81C9B" w:rsidP="00E81C9B">
            <w:pPr>
              <w:pStyle w:val="ListParagraph"/>
              <w:numPr>
                <w:ilvl w:val="0"/>
                <w:numId w:val="14"/>
              </w:numPr>
              <w:rPr>
                <w:rFonts w:cstheme="minorHAnsi"/>
              </w:rPr>
            </w:pPr>
            <w:r w:rsidRPr="00CB1A1A">
              <w:rPr>
                <w:rFonts w:cstheme="minorHAnsi"/>
              </w:rPr>
              <w:t>Training in taking history and examination of haematological patients.</w:t>
            </w:r>
          </w:p>
          <w:p w14:paraId="361825F2" w14:textId="5ED56B75" w:rsidR="00E81C9B" w:rsidRPr="00CB1A1A" w:rsidRDefault="00E81C9B" w:rsidP="00E81C9B">
            <w:pPr>
              <w:pStyle w:val="ListParagraph"/>
              <w:numPr>
                <w:ilvl w:val="0"/>
                <w:numId w:val="14"/>
              </w:numPr>
              <w:rPr>
                <w:rFonts w:cstheme="minorHAnsi"/>
              </w:rPr>
            </w:pPr>
            <w:r w:rsidRPr="00CB1A1A">
              <w:rPr>
                <w:rFonts w:cstheme="minorHAnsi"/>
              </w:rPr>
              <w:t>Management and problem solving of common conditions.</w:t>
            </w:r>
          </w:p>
          <w:p w14:paraId="57747C78" w14:textId="77777777" w:rsidR="00E81C9B" w:rsidRPr="00CB1A1A" w:rsidRDefault="00E81C9B" w:rsidP="00E81C9B">
            <w:pPr>
              <w:rPr>
                <w:rFonts w:cstheme="minorHAnsi"/>
                <w:b/>
                <w:bCs/>
              </w:rPr>
            </w:pPr>
          </w:p>
          <w:p w14:paraId="2AD7F358" w14:textId="77777777" w:rsidR="00E81C9B" w:rsidRPr="00CB1A1A" w:rsidRDefault="00E81C9B" w:rsidP="00E81C9B">
            <w:pPr>
              <w:rPr>
                <w:rFonts w:cstheme="minorHAnsi"/>
                <w:b/>
                <w:bCs/>
              </w:rPr>
            </w:pPr>
            <w:r w:rsidRPr="00CB1A1A">
              <w:rPr>
                <w:rFonts w:cstheme="minorHAnsi"/>
                <w:b/>
                <w:bCs/>
              </w:rPr>
              <w:t>Hands-On:</w:t>
            </w:r>
          </w:p>
          <w:p w14:paraId="451E10A9" w14:textId="70E2E4E6" w:rsidR="00E81C9B" w:rsidRPr="00CB1A1A" w:rsidRDefault="00E81C9B" w:rsidP="00E81C9B">
            <w:pPr>
              <w:rPr>
                <w:rFonts w:cstheme="minorHAnsi"/>
              </w:rPr>
            </w:pPr>
            <w:r w:rsidRPr="00CB1A1A">
              <w:rPr>
                <w:rFonts w:cstheme="minorHAnsi"/>
              </w:rPr>
              <w:t>Student would participate in ward rounds, listen to discuss of the patient, take history, examine patients, be part of the inpatient team and be exposed to outpatient setting.</w:t>
            </w:r>
          </w:p>
        </w:tc>
      </w:tr>
      <w:tr w:rsidR="00E81C9B" w:rsidRPr="00CB1A1A" w14:paraId="7DB6FF5C" w14:textId="77777777" w:rsidTr="00DF5447">
        <w:trPr>
          <w:trHeight w:val="2097"/>
        </w:trPr>
        <w:tc>
          <w:tcPr>
            <w:tcW w:w="2222" w:type="dxa"/>
            <w:shd w:val="clear" w:color="auto" w:fill="auto"/>
            <w:vAlign w:val="center"/>
          </w:tcPr>
          <w:p w14:paraId="050DBC65" w14:textId="67BB3D28" w:rsidR="00E81C9B" w:rsidRPr="00CB1A1A" w:rsidRDefault="00E81C9B" w:rsidP="00E81C9B">
            <w:pPr>
              <w:rPr>
                <w:rFonts w:cstheme="minorHAnsi"/>
                <w:b/>
                <w:bCs/>
              </w:rPr>
            </w:pPr>
            <w:r w:rsidRPr="00CB1A1A">
              <w:rPr>
                <w:rFonts w:cstheme="minorHAnsi"/>
                <w:b/>
                <w:bCs/>
              </w:rPr>
              <w:t>Emergency Medicine</w:t>
            </w:r>
          </w:p>
        </w:tc>
        <w:tc>
          <w:tcPr>
            <w:tcW w:w="3043" w:type="dxa"/>
            <w:shd w:val="clear" w:color="auto" w:fill="auto"/>
            <w:vAlign w:val="center"/>
          </w:tcPr>
          <w:p w14:paraId="3A9B1862" w14:textId="77777777" w:rsidR="00E81C9B" w:rsidRPr="00CB1A1A" w:rsidRDefault="00E81C9B" w:rsidP="00E81C9B">
            <w:pPr>
              <w:rPr>
                <w:rFonts w:cstheme="minorHAnsi"/>
                <w:u w:val="single"/>
              </w:rPr>
            </w:pPr>
            <w:r w:rsidRPr="00CB1A1A">
              <w:rPr>
                <w:rFonts w:cstheme="minorHAnsi"/>
                <w:u w:val="single"/>
              </w:rPr>
              <w:t>Available Periods in 2026</w:t>
            </w:r>
          </w:p>
          <w:p w14:paraId="6B033BE5" w14:textId="77777777" w:rsidR="00E81C9B" w:rsidRPr="00CB1A1A" w:rsidRDefault="00E81C9B" w:rsidP="00E81C9B">
            <w:pPr>
              <w:pStyle w:val="ListParagraph"/>
              <w:numPr>
                <w:ilvl w:val="0"/>
                <w:numId w:val="1"/>
              </w:numPr>
              <w:rPr>
                <w:rFonts w:cstheme="minorHAnsi"/>
              </w:rPr>
            </w:pPr>
            <w:r w:rsidRPr="00CB1A1A">
              <w:rPr>
                <w:rFonts w:cstheme="minorHAnsi"/>
              </w:rPr>
              <w:t>20 Apr to 7 Jun 2026</w:t>
            </w:r>
          </w:p>
          <w:p w14:paraId="761DA74A" w14:textId="77777777" w:rsidR="00E81C9B" w:rsidRPr="00CB1A1A" w:rsidRDefault="00E81C9B" w:rsidP="00E81C9B">
            <w:pPr>
              <w:pStyle w:val="ListParagraph"/>
              <w:numPr>
                <w:ilvl w:val="0"/>
                <w:numId w:val="1"/>
              </w:numPr>
              <w:rPr>
                <w:rFonts w:cstheme="minorHAnsi"/>
              </w:rPr>
            </w:pPr>
            <w:r w:rsidRPr="00CB1A1A">
              <w:rPr>
                <w:rFonts w:cstheme="minorHAnsi"/>
              </w:rPr>
              <w:t>27 Jul to 16 Aug 2026</w:t>
            </w:r>
          </w:p>
          <w:p w14:paraId="6AA7BFAF" w14:textId="77777777" w:rsidR="00E81C9B" w:rsidRPr="00CB1A1A" w:rsidRDefault="00E81C9B" w:rsidP="00E81C9B">
            <w:pPr>
              <w:pStyle w:val="ListParagraph"/>
              <w:numPr>
                <w:ilvl w:val="0"/>
                <w:numId w:val="1"/>
              </w:numPr>
              <w:rPr>
                <w:rFonts w:cstheme="minorHAnsi"/>
              </w:rPr>
            </w:pPr>
            <w:r w:rsidRPr="00CB1A1A">
              <w:rPr>
                <w:rFonts w:cstheme="minorHAnsi"/>
              </w:rPr>
              <w:t>7 Sept to 13 Sept 2026</w:t>
            </w:r>
          </w:p>
          <w:p w14:paraId="40719BE1" w14:textId="77777777" w:rsidR="00E81C9B" w:rsidRPr="00CB1A1A" w:rsidRDefault="00E81C9B" w:rsidP="00E81C9B">
            <w:pPr>
              <w:pStyle w:val="ListParagraph"/>
              <w:numPr>
                <w:ilvl w:val="0"/>
                <w:numId w:val="1"/>
              </w:numPr>
              <w:rPr>
                <w:rFonts w:cstheme="minorHAnsi"/>
              </w:rPr>
            </w:pPr>
            <w:r w:rsidRPr="00CB1A1A">
              <w:rPr>
                <w:rFonts w:cstheme="minorHAnsi"/>
              </w:rPr>
              <w:t>19 Oct to 25 Oct 2026</w:t>
            </w:r>
          </w:p>
          <w:p w14:paraId="7B011D12" w14:textId="6175D184" w:rsidR="00E81C9B" w:rsidRPr="00CB1A1A" w:rsidRDefault="00E81C9B" w:rsidP="00E81C9B">
            <w:pPr>
              <w:pStyle w:val="ListParagraph"/>
              <w:numPr>
                <w:ilvl w:val="0"/>
                <w:numId w:val="1"/>
              </w:numPr>
              <w:rPr>
                <w:rFonts w:cstheme="minorHAnsi"/>
              </w:rPr>
            </w:pPr>
            <w:r w:rsidRPr="00CB1A1A">
              <w:rPr>
                <w:rFonts w:cstheme="minorHAnsi"/>
              </w:rPr>
              <w:t>21 Dec 2026 to 3 Jan 2027</w:t>
            </w:r>
          </w:p>
        </w:tc>
        <w:tc>
          <w:tcPr>
            <w:tcW w:w="1930" w:type="dxa"/>
            <w:shd w:val="clear" w:color="auto" w:fill="auto"/>
            <w:vAlign w:val="center"/>
          </w:tcPr>
          <w:p w14:paraId="69E61FAC" w14:textId="77777777" w:rsidR="00E81C9B" w:rsidRPr="00CB1A1A" w:rsidRDefault="00E81C9B" w:rsidP="00E81C9B">
            <w:pPr>
              <w:rPr>
                <w:rFonts w:cstheme="minorHAnsi"/>
              </w:rPr>
            </w:pPr>
            <w:r w:rsidRPr="00CB1A1A">
              <w:rPr>
                <w:rFonts w:cstheme="minorHAnsi"/>
              </w:rPr>
              <w:t>Min 1 week,</w:t>
            </w:r>
          </w:p>
          <w:p w14:paraId="74C52616" w14:textId="6939CFCF" w:rsidR="00E81C9B" w:rsidRPr="00CB1A1A" w:rsidRDefault="00E81C9B" w:rsidP="00E81C9B">
            <w:pPr>
              <w:rPr>
                <w:rFonts w:cstheme="minorHAnsi"/>
              </w:rPr>
            </w:pPr>
            <w:r w:rsidRPr="00CB1A1A">
              <w:rPr>
                <w:rFonts w:cstheme="minorHAnsi"/>
              </w:rPr>
              <w:t>Max 2 weeks</w:t>
            </w:r>
          </w:p>
        </w:tc>
        <w:tc>
          <w:tcPr>
            <w:tcW w:w="2070" w:type="dxa"/>
            <w:shd w:val="clear" w:color="auto" w:fill="auto"/>
            <w:vAlign w:val="center"/>
          </w:tcPr>
          <w:p w14:paraId="4A52FF38" w14:textId="412AD3B5" w:rsidR="00E81C9B" w:rsidRPr="00CB1A1A" w:rsidRDefault="00E81C9B" w:rsidP="00E81C9B">
            <w:pPr>
              <w:rPr>
                <w:rFonts w:cstheme="minorHAnsi"/>
              </w:rPr>
            </w:pPr>
            <w:r w:rsidRPr="00CB1A1A">
              <w:rPr>
                <w:rFonts w:cstheme="minorHAnsi"/>
                <w:color w:val="00B050"/>
              </w:rPr>
              <w:t>Hands-On elective</w:t>
            </w:r>
          </w:p>
        </w:tc>
        <w:tc>
          <w:tcPr>
            <w:tcW w:w="7306" w:type="dxa"/>
            <w:shd w:val="clear" w:color="auto" w:fill="auto"/>
            <w:vAlign w:val="center"/>
          </w:tcPr>
          <w:p w14:paraId="50343FCF" w14:textId="2B1828AF" w:rsidR="00E81C9B" w:rsidRPr="00CB1A1A" w:rsidRDefault="00E81C9B" w:rsidP="00E81C9B">
            <w:pPr>
              <w:rPr>
                <w:rFonts w:cstheme="minorHAnsi"/>
                <w:b/>
                <w:bCs/>
              </w:rPr>
            </w:pPr>
            <w:r w:rsidRPr="00CB1A1A">
              <w:rPr>
                <w:rFonts w:cstheme="minorHAnsi"/>
                <w:b/>
                <w:bCs/>
              </w:rPr>
              <w:t>Objectives:</w:t>
            </w:r>
          </w:p>
          <w:p w14:paraId="026BA10D" w14:textId="2248716E" w:rsidR="00E81C9B" w:rsidRPr="00CB1A1A" w:rsidRDefault="00E81C9B" w:rsidP="00E81C9B">
            <w:pPr>
              <w:rPr>
                <w:rFonts w:cstheme="minorHAnsi"/>
              </w:rPr>
            </w:pPr>
            <w:r w:rsidRPr="00CB1A1A">
              <w:rPr>
                <w:rFonts w:cstheme="minorHAnsi"/>
              </w:rPr>
              <w:t>The student will have the opportunity to acquire knowledge in the following areas.</w:t>
            </w:r>
          </w:p>
          <w:p w14:paraId="760E21B2" w14:textId="1333AA2A" w:rsidR="00E81C9B" w:rsidRPr="00CB1A1A" w:rsidRDefault="00E81C9B" w:rsidP="00E81C9B">
            <w:pPr>
              <w:pStyle w:val="ListParagraph"/>
              <w:numPr>
                <w:ilvl w:val="0"/>
                <w:numId w:val="5"/>
              </w:numPr>
              <w:rPr>
                <w:rFonts w:cstheme="minorHAnsi"/>
              </w:rPr>
            </w:pPr>
            <w:r w:rsidRPr="00CB1A1A">
              <w:rPr>
                <w:rFonts w:cstheme="minorHAnsi"/>
              </w:rPr>
              <w:t>History taking and interview techniques.</w:t>
            </w:r>
          </w:p>
          <w:p w14:paraId="172FAFCA" w14:textId="52427E83" w:rsidR="00E81C9B" w:rsidRPr="00CB1A1A" w:rsidRDefault="00E81C9B" w:rsidP="00E81C9B">
            <w:pPr>
              <w:pStyle w:val="ListParagraph"/>
              <w:numPr>
                <w:ilvl w:val="0"/>
                <w:numId w:val="5"/>
              </w:numPr>
              <w:rPr>
                <w:rFonts w:cstheme="minorHAnsi"/>
              </w:rPr>
            </w:pPr>
            <w:r w:rsidRPr="00CB1A1A">
              <w:rPr>
                <w:rFonts w:cstheme="minorHAnsi"/>
              </w:rPr>
              <w:t>Physical examination.</w:t>
            </w:r>
          </w:p>
          <w:p w14:paraId="1B77A82F" w14:textId="5BFC3CDB" w:rsidR="00E81C9B" w:rsidRPr="00CB1A1A" w:rsidRDefault="00E81C9B" w:rsidP="00E81C9B">
            <w:pPr>
              <w:pStyle w:val="ListParagraph"/>
              <w:numPr>
                <w:ilvl w:val="0"/>
                <w:numId w:val="5"/>
              </w:numPr>
              <w:rPr>
                <w:rFonts w:cstheme="minorHAnsi"/>
              </w:rPr>
            </w:pPr>
            <w:r w:rsidRPr="00CB1A1A">
              <w:rPr>
                <w:rFonts w:cstheme="minorHAnsi"/>
              </w:rPr>
              <w:t>Clinical problem solving.</w:t>
            </w:r>
          </w:p>
          <w:p w14:paraId="587BD7B5" w14:textId="76B79285" w:rsidR="00E81C9B" w:rsidRPr="00CB1A1A" w:rsidRDefault="00E81C9B" w:rsidP="00E81C9B">
            <w:pPr>
              <w:pStyle w:val="ListParagraph"/>
              <w:numPr>
                <w:ilvl w:val="0"/>
                <w:numId w:val="5"/>
              </w:numPr>
              <w:rPr>
                <w:rFonts w:cstheme="minorHAnsi"/>
              </w:rPr>
            </w:pPr>
            <w:r w:rsidRPr="00CB1A1A">
              <w:rPr>
                <w:rFonts w:cstheme="minorHAnsi"/>
              </w:rPr>
              <w:t>Effective communication with the patients and relatives.</w:t>
            </w:r>
          </w:p>
          <w:p w14:paraId="220F2348" w14:textId="7B7CE6E8" w:rsidR="00E81C9B" w:rsidRPr="00CB1A1A" w:rsidRDefault="00E81C9B" w:rsidP="00E81C9B">
            <w:pPr>
              <w:pStyle w:val="ListParagraph"/>
              <w:numPr>
                <w:ilvl w:val="0"/>
                <w:numId w:val="5"/>
              </w:numPr>
              <w:rPr>
                <w:rFonts w:cstheme="minorHAnsi"/>
              </w:rPr>
            </w:pPr>
            <w:r w:rsidRPr="00CB1A1A">
              <w:rPr>
                <w:rFonts w:cstheme="minorHAnsi"/>
              </w:rPr>
              <w:t>Management and treatment approaches.</w:t>
            </w:r>
          </w:p>
          <w:p w14:paraId="39C9438B" w14:textId="77777777" w:rsidR="00E81C9B" w:rsidRPr="00CB1A1A" w:rsidRDefault="00E81C9B" w:rsidP="00E81C9B">
            <w:pPr>
              <w:rPr>
                <w:rFonts w:cstheme="minorHAnsi"/>
              </w:rPr>
            </w:pPr>
          </w:p>
          <w:p w14:paraId="793102C9" w14:textId="6991760E" w:rsidR="00E81C9B" w:rsidRPr="00CB1A1A" w:rsidRDefault="00E81C9B" w:rsidP="00E81C9B">
            <w:pPr>
              <w:rPr>
                <w:rFonts w:cstheme="minorHAnsi"/>
              </w:rPr>
            </w:pPr>
            <w:r w:rsidRPr="00CB1A1A">
              <w:rPr>
                <w:rFonts w:cstheme="minorHAnsi"/>
                <w:b/>
                <w:bCs/>
              </w:rPr>
              <w:t>Hands-On:</w:t>
            </w:r>
          </w:p>
          <w:p w14:paraId="6D15F077" w14:textId="4B744B28" w:rsidR="00E81C9B" w:rsidRPr="00066FAC" w:rsidRDefault="00E81C9B" w:rsidP="00E81C9B">
            <w:pPr>
              <w:rPr>
                <w:rFonts w:cstheme="minorHAnsi"/>
              </w:rPr>
            </w:pPr>
            <w:r w:rsidRPr="00CB1A1A">
              <w:rPr>
                <w:rFonts w:cstheme="minorHAnsi"/>
                <w:color w:val="FF0000"/>
              </w:rPr>
              <w:t xml:space="preserve">Note: </w:t>
            </w:r>
            <w:r w:rsidRPr="00CB1A1A">
              <w:rPr>
                <w:rFonts w:cstheme="minorHAnsi"/>
              </w:rPr>
              <w:t>Procedures are excluded from hands-on elective.</w:t>
            </w:r>
          </w:p>
        </w:tc>
      </w:tr>
      <w:tr w:rsidR="00E81C9B" w:rsidRPr="00CB1A1A" w14:paraId="772A1260" w14:textId="77777777" w:rsidTr="00DF5447">
        <w:trPr>
          <w:trHeight w:val="1692"/>
        </w:trPr>
        <w:tc>
          <w:tcPr>
            <w:tcW w:w="2222" w:type="dxa"/>
            <w:shd w:val="clear" w:color="auto" w:fill="auto"/>
            <w:vAlign w:val="center"/>
          </w:tcPr>
          <w:p w14:paraId="2A4F1287" w14:textId="44CC0A50" w:rsidR="00E81C9B" w:rsidRPr="00CB1A1A" w:rsidRDefault="00E81C9B" w:rsidP="00E81C9B">
            <w:pPr>
              <w:rPr>
                <w:rFonts w:cstheme="minorHAnsi"/>
                <w:b/>
                <w:bCs/>
              </w:rPr>
            </w:pPr>
            <w:r w:rsidRPr="00CB1A1A">
              <w:rPr>
                <w:rFonts w:cstheme="minorHAnsi"/>
                <w:b/>
                <w:bCs/>
              </w:rPr>
              <w:lastRenderedPageBreak/>
              <w:t>Renal Medicine</w:t>
            </w:r>
          </w:p>
        </w:tc>
        <w:tc>
          <w:tcPr>
            <w:tcW w:w="3043" w:type="dxa"/>
            <w:shd w:val="clear" w:color="auto" w:fill="auto"/>
            <w:vAlign w:val="center"/>
          </w:tcPr>
          <w:p w14:paraId="36868555" w14:textId="1F0BCD99" w:rsidR="00E81C9B" w:rsidRPr="00CB1A1A" w:rsidRDefault="00E81C9B" w:rsidP="00E81C9B">
            <w:pPr>
              <w:rPr>
                <w:rFonts w:cstheme="minorHAnsi"/>
              </w:rPr>
            </w:pPr>
            <w:r w:rsidRPr="00CB1A1A">
              <w:rPr>
                <w:rFonts w:cstheme="minorHAnsi"/>
              </w:rPr>
              <w:t>All year</w:t>
            </w:r>
          </w:p>
        </w:tc>
        <w:tc>
          <w:tcPr>
            <w:tcW w:w="1930" w:type="dxa"/>
            <w:shd w:val="clear" w:color="auto" w:fill="auto"/>
            <w:vAlign w:val="center"/>
          </w:tcPr>
          <w:p w14:paraId="0C101E8E" w14:textId="77777777" w:rsidR="00E81C9B" w:rsidRPr="00CB1A1A" w:rsidRDefault="00E81C9B" w:rsidP="00E81C9B">
            <w:pPr>
              <w:rPr>
                <w:rFonts w:cstheme="minorHAnsi"/>
              </w:rPr>
            </w:pPr>
            <w:r w:rsidRPr="00CB1A1A">
              <w:rPr>
                <w:rFonts w:cstheme="minorHAnsi"/>
              </w:rPr>
              <w:t>Min 2 weeks,</w:t>
            </w:r>
          </w:p>
          <w:p w14:paraId="61B5E1DF" w14:textId="58AD280C" w:rsidR="00E81C9B" w:rsidRPr="00CB1A1A" w:rsidRDefault="00E81C9B" w:rsidP="00E81C9B">
            <w:pPr>
              <w:rPr>
                <w:rFonts w:cstheme="minorHAnsi"/>
              </w:rPr>
            </w:pPr>
            <w:r w:rsidRPr="00CB1A1A">
              <w:rPr>
                <w:rFonts w:cstheme="minorHAnsi"/>
              </w:rPr>
              <w:t>Max 8 weeks</w:t>
            </w:r>
          </w:p>
        </w:tc>
        <w:tc>
          <w:tcPr>
            <w:tcW w:w="2070" w:type="dxa"/>
            <w:shd w:val="clear" w:color="auto" w:fill="auto"/>
            <w:vAlign w:val="center"/>
          </w:tcPr>
          <w:p w14:paraId="19A7199B" w14:textId="1EF82856" w:rsidR="00E81C9B" w:rsidRPr="00CB1A1A" w:rsidRDefault="00E81C9B" w:rsidP="00E81C9B">
            <w:pPr>
              <w:rPr>
                <w:rFonts w:cstheme="minorHAnsi"/>
                <w:color w:val="00B050"/>
              </w:rPr>
            </w:pPr>
            <w:r w:rsidRPr="00CB1A1A">
              <w:rPr>
                <w:rFonts w:cstheme="minorHAnsi"/>
                <w:color w:val="00B050"/>
              </w:rPr>
              <w:t>Hands-On elective</w:t>
            </w:r>
          </w:p>
        </w:tc>
        <w:tc>
          <w:tcPr>
            <w:tcW w:w="7306" w:type="dxa"/>
            <w:shd w:val="clear" w:color="auto" w:fill="auto"/>
            <w:vAlign w:val="center"/>
          </w:tcPr>
          <w:tbl>
            <w:tblPr>
              <w:tblStyle w:val="TableGrid"/>
              <w:tblW w:w="0" w:type="auto"/>
              <w:tblLook w:val="04A0" w:firstRow="1" w:lastRow="0" w:firstColumn="1" w:lastColumn="0" w:noHBand="0" w:noVBand="1"/>
            </w:tblPr>
            <w:tblGrid>
              <w:gridCol w:w="399"/>
              <w:gridCol w:w="3317"/>
              <w:gridCol w:w="3317"/>
            </w:tblGrid>
            <w:tr w:rsidR="00E81C9B" w:rsidRPr="00CB1A1A" w14:paraId="6E10B1B2" w14:textId="77777777" w:rsidTr="00673D1C">
              <w:tc>
                <w:tcPr>
                  <w:tcW w:w="399" w:type="dxa"/>
                </w:tcPr>
                <w:p w14:paraId="4F62EB55" w14:textId="77777777" w:rsidR="00E81C9B" w:rsidRPr="00CB1A1A" w:rsidRDefault="00E81C9B" w:rsidP="008A3D8C">
                  <w:pPr>
                    <w:framePr w:hSpace="180" w:wrap="around" w:vAnchor="page" w:hAnchor="margin" w:xAlign="center" w:y="2026"/>
                    <w:rPr>
                      <w:rFonts w:cstheme="minorHAnsi"/>
                      <w:lang w:val="en-US"/>
                    </w:rPr>
                  </w:pPr>
                </w:p>
              </w:tc>
              <w:tc>
                <w:tcPr>
                  <w:tcW w:w="3317" w:type="dxa"/>
                </w:tcPr>
                <w:p w14:paraId="20EB095A" w14:textId="77777777" w:rsidR="00E81C9B" w:rsidRPr="00CB1A1A" w:rsidRDefault="00E81C9B" w:rsidP="008A3D8C">
                  <w:pPr>
                    <w:framePr w:hSpace="180" w:wrap="around" w:vAnchor="page" w:hAnchor="margin" w:xAlign="center" w:y="2026"/>
                    <w:rPr>
                      <w:rFonts w:cstheme="minorHAnsi"/>
                      <w:b/>
                      <w:bCs/>
                      <w:lang w:val="en-US"/>
                    </w:rPr>
                  </w:pPr>
                  <w:r w:rsidRPr="00CB1A1A">
                    <w:rPr>
                      <w:rFonts w:cstheme="minorHAnsi"/>
                      <w:b/>
                      <w:bCs/>
                      <w:lang w:val="en-US"/>
                    </w:rPr>
                    <w:t>Learning Outcomes</w:t>
                  </w:r>
                </w:p>
              </w:tc>
              <w:tc>
                <w:tcPr>
                  <w:tcW w:w="3317" w:type="dxa"/>
                </w:tcPr>
                <w:p w14:paraId="73D283A1" w14:textId="77777777" w:rsidR="00E81C9B" w:rsidRPr="00CB1A1A" w:rsidRDefault="00E81C9B" w:rsidP="008A3D8C">
                  <w:pPr>
                    <w:framePr w:hSpace="180" w:wrap="around" w:vAnchor="page" w:hAnchor="margin" w:xAlign="center" w:y="2026"/>
                    <w:rPr>
                      <w:rFonts w:cstheme="minorHAnsi"/>
                      <w:b/>
                      <w:bCs/>
                      <w:lang w:val="en-US"/>
                    </w:rPr>
                  </w:pPr>
                  <w:r w:rsidRPr="00CB1A1A">
                    <w:rPr>
                      <w:rFonts w:cstheme="minorHAnsi"/>
                      <w:b/>
                      <w:bCs/>
                      <w:lang w:val="en-US"/>
                    </w:rPr>
                    <w:t>Learning Activities</w:t>
                  </w:r>
                </w:p>
              </w:tc>
            </w:tr>
            <w:tr w:rsidR="00E81C9B" w:rsidRPr="00CB1A1A" w14:paraId="7BD1E9C6" w14:textId="77777777" w:rsidTr="00673D1C">
              <w:tc>
                <w:tcPr>
                  <w:tcW w:w="399" w:type="dxa"/>
                </w:tcPr>
                <w:p w14:paraId="117DDD66" w14:textId="77777777" w:rsidR="00E81C9B" w:rsidRPr="00CB1A1A" w:rsidRDefault="00E81C9B" w:rsidP="008A3D8C">
                  <w:pPr>
                    <w:framePr w:hSpace="180" w:wrap="around" w:vAnchor="page" w:hAnchor="margin" w:xAlign="center" w:y="2026"/>
                    <w:rPr>
                      <w:rFonts w:cstheme="minorHAnsi"/>
                      <w:b/>
                      <w:bCs/>
                      <w:lang w:val="en-US"/>
                    </w:rPr>
                  </w:pPr>
                </w:p>
              </w:tc>
              <w:tc>
                <w:tcPr>
                  <w:tcW w:w="3317" w:type="dxa"/>
                </w:tcPr>
                <w:p w14:paraId="24A33C8B" w14:textId="77777777" w:rsidR="00E81C9B" w:rsidRPr="00CB1A1A" w:rsidRDefault="00E81C9B" w:rsidP="008A3D8C">
                  <w:pPr>
                    <w:framePr w:hSpace="180" w:wrap="around" w:vAnchor="page" w:hAnchor="margin" w:xAlign="center" w:y="2026"/>
                    <w:rPr>
                      <w:rFonts w:cstheme="minorHAnsi"/>
                      <w:b/>
                      <w:bCs/>
                      <w:lang w:val="en-US"/>
                    </w:rPr>
                  </w:pPr>
                  <w:r w:rsidRPr="00CB1A1A">
                    <w:rPr>
                      <w:rFonts w:cstheme="minorHAnsi"/>
                      <w:b/>
                      <w:bCs/>
                      <w:lang w:val="en-US"/>
                    </w:rPr>
                    <w:t>RENAL-specific</w:t>
                  </w:r>
                </w:p>
              </w:tc>
              <w:tc>
                <w:tcPr>
                  <w:tcW w:w="3317" w:type="dxa"/>
                </w:tcPr>
                <w:p w14:paraId="25565399" w14:textId="77777777" w:rsidR="00E81C9B" w:rsidRPr="00CB1A1A" w:rsidRDefault="00E81C9B" w:rsidP="008A3D8C">
                  <w:pPr>
                    <w:framePr w:hSpace="180" w:wrap="around" w:vAnchor="page" w:hAnchor="margin" w:xAlign="center" w:y="2026"/>
                    <w:rPr>
                      <w:rFonts w:cstheme="minorHAnsi"/>
                      <w:lang w:val="en-US"/>
                    </w:rPr>
                  </w:pPr>
                </w:p>
              </w:tc>
            </w:tr>
            <w:tr w:rsidR="00E81C9B" w:rsidRPr="00CB1A1A" w14:paraId="1EF02F09" w14:textId="77777777" w:rsidTr="00673D1C">
              <w:tc>
                <w:tcPr>
                  <w:tcW w:w="399" w:type="dxa"/>
                </w:tcPr>
                <w:p w14:paraId="3F023EED"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1</w:t>
                  </w:r>
                </w:p>
              </w:tc>
              <w:tc>
                <w:tcPr>
                  <w:tcW w:w="3317" w:type="dxa"/>
                </w:tcPr>
                <w:p w14:paraId="5434D673"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Able to clerk and manage common presentations under the Renal System, including:</w:t>
                  </w:r>
                </w:p>
                <w:p w14:paraId="0A13D724" w14:textId="77777777" w:rsidR="00E81C9B" w:rsidRPr="00CB1A1A" w:rsidRDefault="00E81C9B" w:rsidP="008A3D8C">
                  <w:pPr>
                    <w:pStyle w:val="ListParagraph"/>
                    <w:framePr w:hSpace="180" w:wrap="around" w:vAnchor="page" w:hAnchor="margin" w:xAlign="center" w:y="2026"/>
                    <w:numPr>
                      <w:ilvl w:val="0"/>
                      <w:numId w:val="24"/>
                    </w:numPr>
                    <w:rPr>
                      <w:rFonts w:cstheme="minorHAnsi"/>
                      <w:lang w:val="en-US"/>
                    </w:rPr>
                  </w:pPr>
                  <w:r w:rsidRPr="00CB1A1A">
                    <w:rPr>
                      <w:rFonts w:cstheme="minorHAnsi"/>
                      <w:lang w:val="en-US"/>
                    </w:rPr>
                    <w:t>Acute kidney injury</w:t>
                  </w:r>
                </w:p>
                <w:p w14:paraId="36313FFE" w14:textId="77777777" w:rsidR="00E81C9B" w:rsidRPr="00CB1A1A" w:rsidRDefault="00E81C9B" w:rsidP="008A3D8C">
                  <w:pPr>
                    <w:pStyle w:val="ListParagraph"/>
                    <w:framePr w:hSpace="180" w:wrap="around" w:vAnchor="page" w:hAnchor="margin" w:xAlign="center" w:y="2026"/>
                    <w:numPr>
                      <w:ilvl w:val="0"/>
                      <w:numId w:val="24"/>
                    </w:numPr>
                    <w:rPr>
                      <w:rFonts w:cstheme="minorHAnsi"/>
                      <w:lang w:val="en-US"/>
                    </w:rPr>
                  </w:pPr>
                  <w:r w:rsidRPr="00CB1A1A">
                    <w:rPr>
                      <w:rFonts w:cstheme="minorHAnsi"/>
                      <w:lang w:val="en-US"/>
                    </w:rPr>
                    <w:t>Fluid overload</w:t>
                  </w:r>
                </w:p>
                <w:p w14:paraId="1A70CACB" w14:textId="77777777" w:rsidR="00E81C9B" w:rsidRPr="00CB1A1A" w:rsidRDefault="00E81C9B" w:rsidP="008A3D8C">
                  <w:pPr>
                    <w:pStyle w:val="ListParagraph"/>
                    <w:framePr w:hSpace="180" w:wrap="around" w:vAnchor="page" w:hAnchor="margin" w:xAlign="center" w:y="2026"/>
                    <w:numPr>
                      <w:ilvl w:val="0"/>
                      <w:numId w:val="24"/>
                    </w:numPr>
                    <w:rPr>
                      <w:rFonts w:cstheme="minorHAnsi"/>
                      <w:lang w:val="en-US"/>
                    </w:rPr>
                  </w:pPr>
                  <w:r w:rsidRPr="00CB1A1A">
                    <w:rPr>
                      <w:rFonts w:cstheme="minorHAnsi"/>
                      <w:lang w:val="en-US"/>
                    </w:rPr>
                    <w:t>Electrolyte abnormalities including hyponatremia, hyperkalemia, metabolic acidosis</w:t>
                  </w:r>
                </w:p>
              </w:tc>
              <w:tc>
                <w:tcPr>
                  <w:tcW w:w="3317" w:type="dxa"/>
                </w:tcPr>
                <w:p w14:paraId="74208737"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daily ward rounds with assigned supervisor</w:t>
                  </w:r>
                </w:p>
              </w:tc>
            </w:tr>
            <w:tr w:rsidR="00E81C9B" w:rsidRPr="00CB1A1A" w14:paraId="1C6787C5" w14:textId="77777777" w:rsidTr="00673D1C">
              <w:tc>
                <w:tcPr>
                  <w:tcW w:w="399" w:type="dxa"/>
                </w:tcPr>
                <w:p w14:paraId="7F492F07"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2</w:t>
                  </w:r>
                </w:p>
              </w:tc>
              <w:tc>
                <w:tcPr>
                  <w:tcW w:w="3317" w:type="dxa"/>
                </w:tcPr>
                <w:p w14:paraId="359E19AD"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 xml:space="preserve">Able to appreciate Renal-specific conditions which are usually managed outpatient </w:t>
                  </w:r>
                </w:p>
                <w:p w14:paraId="0D4BDEB0" w14:textId="77777777" w:rsidR="00E81C9B" w:rsidRPr="00CB1A1A" w:rsidRDefault="00E81C9B" w:rsidP="008A3D8C">
                  <w:pPr>
                    <w:pStyle w:val="ListParagraph"/>
                    <w:framePr w:hSpace="180" w:wrap="around" w:vAnchor="page" w:hAnchor="margin" w:xAlign="center" w:y="2026"/>
                    <w:numPr>
                      <w:ilvl w:val="0"/>
                      <w:numId w:val="28"/>
                    </w:numPr>
                    <w:rPr>
                      <w:rFonts w:cstheme="minorHAnsi"/>
                      <w:lang w:val="en-US"/>
                    </w:rPr>
                  </w:pPr>
                  <w:r w:rsidRPr="00CB1A1A">
                    <w:rPr>
                      <w:rFonts w:cstheme="minorHAnsi"/>
                      <w:lang w:val="en-US"/>
                    </w:rPr>
                    <w:t>Chronic kidney disease management, including conservative care</w:t>
                  </w:r>
                </w:p>
                <w:p w14:paraId="32AABB70" w14:textId="77777777" w:rsidR="00E81C9B" w:rsidRPr="00CB1A1A" w:rsidRDefault="00E81C9B" w:rsidP="008A3D8C">
                  <w:pPr>
                    <w:pStyle w:val="ListParagraph"/>
                    <w:framePr w:hSpace="180" w:wrap="around" w:vAnchor="page" w:hAnchor="margin" w:xAlign="center" w:y="2026"/>
                    <w:numPr>
                      <w:ilvl w:val="0"/>
                      <w:numId w:val="28"/>
                    </w:numPr>
                    <w:rPr>
                      <w:rFonts w:cstheme="minorHAnsi"/>
                      <w:lang w:val="en-US"/>
                    </w:rPr>
                  </w:pPr>
                  <w:r w:rsidRPr="00CB1A1A">
                    <w:rPr>
                      <w:rFonts w:cstheme="minorHAnsi"/>
                      <w:lang w:val="en-US"/>
                    </w:rPr>
                    <w:t>Glomerulonephritis</w:t>
                  </w:r>
                </w:p>
              </w:tc>
              <w:tc>
                <w:tcPr>
                  <w:tcW w:w="3317" w:type="dxa"/>
                </w:tcPr>
                <w:p w14:paraId="5AE585B0"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relevant subspecialty clinics (at least 1 session), including</w:t>
                  </w:r>
                </w:p>
                <w:p w14:paraId="32468E26" w14:textId="77777777" w:rsidR="00E81C9B" w:rsidRPr="00CB1A1A" w:rsidRDefault="00E81C9B" w:rsidP="008A3D8C">
                  <w:pPr>
                    <w:pStyle w:val="ListParagraph"/>
                    <w:framePr w:hSpace="180" w:wrap="around" w:vAnchor="page" w:hAnchor="margin" w:xAlign="center" w:y="2026"/>
                    <w:numPr>
                      <w:ilvl w:val="0"/>
                      <w:numId w:val="29"/>
                    </w:numPr>
                    <w:rPr>
                      <w:rFonts w:cstheme="minorHAnsi"/>
                      <w:lang w:val="en-US"/>
                    </w:rPr>
                  </w:pPr>
                  <w:r w:rsidRPr="00CB1A1A">
                    <w:rPr>
                      <w:rFonts w:cstheme="minorHAnsi"/>
                      <w:lang w:val="en-US"/>
                    </w:rPr>
                    <w:t xml:space="preserve">Low Clearance Clinic / Renal Supportive Care Clinic </w:t>
                  </w:r>
                </w:p>
                <w:p w14:paraId="57C82025" w14:textId="77777777" w:rsidR="00E81C9B" w:rsidRPr="00CB1A1A" w:rsidRDefault="00E81C9B" w:rsidP="008A3D8C">
                  <w:pPr>
                    <w:pStyle w:val="ListParagraph"/>
                    <w:framePr w:hSpace="180" w:wrap="around" w:vAnchor="page" w:hAnchor="margin" w:xAlign="center" w:y="2026"/>
                    <w:numPr>
                      <w:ilvl w:val="0"/>
                      <w:numId w:val="29"/>
                    </w:numPr>
                    <w:rPr>
                      <w:rFonts w:cstheme="minorHAnsi"/>
                      <w:lang w:val="en-US"/>
                    </w:rPr>
                  </w:pPr>
                  <w:r w:rsidRPr="00CB1A1A">
                    <w:rPr>
                      <w:rFonts w:cstheme="minorHAnsi"/>
                      <w:lang w:val="en-US"/>
                    </w:rPr>
                    <w:t xml:space="preserve">Glomerulonephritis Clinic </w:t>
                  </w:r>
                </w:p>
                <w:p w14:paraId="33860B33" w14:textId="77777777" w:rsidR="00E81C9B" w:rsidRPr="00CB1A1A" w:rsidRDefault="00E81C9B" w:rsidP="008A3D8C">
                  <w:pPr>
                    <w:pStyle w:val="ListParagraph"/>
                    <w:framePr w:hSpace="180" w:wrap="around" w:vAnchor="page" w:hAnchor="margin" w:xAlign="center" w:y="2026"/>
                    <w:numPr>
                      <w:ilvl w:val="0"/>
                      <w:numId w:val="29"/>
                    </w:numPr>
                    <w:rPr>
                      <w:rFonts w:cstheme="minorHAnsi"/>
                      <w:lang w:val="en-US"/>
                    </w:rPr>
                  </w:pPr>
                  <w:r w:rsidRPr="00CB1A1A">
                    <w:rPr>
                      <w:rFonts w:cstheme="minorHAnsi"/>
                      <w:lang w:val="en-US"/>
                    </w:rPr>
                    <w:t>Genetic Kidney Clinic (if available)</w:t>
                  </w:r>
                </w:p>
                <w:p w14:paraId="3868829D" w14:textId="77777777" w:rsidR="00E81C9B" w:rsidRPr="00CB1A1A" w:rsidRDefault="00E81C9B" w:rsidP="008A3D8C">
                  <w:pPr>
                    <w:pStyle w:val="ListParagraph"/>
                    <w:framePr w:hSpace="180" w:wrap="around" w:vAnchor="page" w:hAnchor="margin" w:xAlign="center" w:y="2026"/>
                    <w:numPr>
                      <w:ilvl w:val="0"/>
                      <w:numId w:val="29"/>
                    </w:numPr>
                    <w:rPr>
                      <w:rFonts w:cstheme="minorHAnsi"/>
                      <w:lang w:val="en-US"/>
                    </w:rPr>
                  </w:pPr>
                  <w:r w:rsidRPr="00CB1A1A">
                    <w:rPr>
                      <w:rFonts w:cstheme="minorHAnsi"/>
                      <w:lang w:val="en-US"/>
                    </w:rPr>
                    <w:t>General Renal Clinic (supervisor)</w:t>
                  </w:r>
                </w:p>
              </w:tc>
            </w:tr>
            <w:tr w:rsidR="00E81C9B" w:rsidRPr="00CB1A1A" w14:paraId="7C7BC0BB" w14:textId="77777777" w:rsidTr="00673D1C">
              <w:tc>
                <w:tcPr>
                  <w:tcW w:w="399" w:type="dxa"/>
                </w:tcPr>
                <w:p w14:paraId="4AD05606"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3.</w:t>
                  </w:r>
                </w:p>
              </w:tc>
              <w:tc>
                <w:tcPr>
                  <w:tcW w:w="3317" w:type="dxa"/>
                </w:tcPr>
                <w:p w14:paraId="35810CA1"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Able to interpret relevant tests under the Renal System, including;</w:t>
                  </w:r>
                </w:p>
                <w:p w14:paraId="32CE5E45" w14:textId="77777777" w:rsidR="00E81C9B" w:rsidRPr="00CB1A1A" w:rsidRDefault="00E81C9B" w:rsidP="008A3D8C">
                  <w:pPr>
                    <w:pStyle w:val="ListParagraph"/>
                    <w:framePr w:hSpace="180" w:wrap="around" w:vAnchor="page" w:hAnchor="margin" w:xAlign="center" w:y="2026"/>
                    <w:numPr>
                      <w:ilvl w:val="0"/>
                      <w:numId w:val="25"/>
                    </w:numPr>
                    <w:rPr>
                      <w:rFonts w:cstheme="minorHAnsi"/>
                      <w:lang w:val="en-US"/>
                    </w:rPr>
                  </w:pPr>
                  <w:r w:rsidRPr="00CB1A1A">
                    <w:rPr>
                      <w:rFonts w:cstheme="minorHAnsi"/>
                      <w:lang w:val="en-US"/>
                    </w:rPr>
                    <w:t>Urinalysis</w:t>
                  </w:r>
                </w:p>
                <w:p w14:paraId="3203587B" w14:textId="77777777" w:rsidR="00E81C9B" w:rsidRPr="00CB1A1A" w:rsidRDefault="00E81C9B" w:rsidP="008A3D8C">
                  <w:pPr>
                    <w:pStyle w:val="ListParagraph"/>
                    <w:framePr w:hSpace="180" w:wrap="around" w:vAnchor="page" w:hAnchor="margin" w:xAlign="center" w:y="2026"/>
                    <w:numPr>
                      <w:ilvl w:val="0"/>
                      <w:numId w:val="25"/>
                    </w:numPr>
                    <w:rPr>
                      <w:rFonts w:cstheme="minorHAnsi"/>
                      <w:lang w:val="en-US"/>
                    </w:rPr>
                  </w:pPr>
                  <w:r w:rsidRPr="00CB1A1A">
                    <w:rPr>
                      <w:rFonts w:cstheme="minorHAnsi"/>
                      <w:lang w:val="en-US"/>
                    </w:rPr>
                    <w:t>Renal panel</w:t>
                  </w:r>
                </w:p>
              </w:tc>
              <w:tc>
                <w:tcPr>
                  <w:tcW w:w="3317" w:type="dxa"/>
                </w:tcPr>
                <w:p w14:paraId="4566313D"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daily ward rounds with assigned supervisor</w:t>
                  </w:r>
                </w:p>
              </w:tc>
            </w:tr>
            <w:tr w:rsidR="00E81C9B" w:rsidRPr="00CB1A1A" w14:paraId="507CC4F9" w14:textId="77777777" w:rsidTr="00673D1C">
              <w:tc>
                <w:tcPr>
                  <w:tcW w:w="399" w:type="dxa"/>
                </w:tcPr>
                <w:p w14:paraId="329DC264"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4.</w:t>
                  </w:r>
                </w:p>
              </w:tc>
              <w:tc>
                <w:tcPr>
                  <w:tcW w:w="3317" w:type="dxa"/>
                </w:tcPr>
                <w:p w14:paraId="693744ED"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To be familiar with patients on renal replacement therapy, including:</w:t>
                  </w:r>
                </w:p>
                <w:p w14:paraId="085C26B2" w14:textId="77777777" w:rsidR="00E81C9B" w:rsidRPr="00CB1A1A" w:rsidRDefault="00E81C9B" w:rsidP="008A3D8C">
                  <w:pPr>
                    <w:pStyle w:val="ListParagraph"/>
                    <w:framePr w:hSpace="180" w:wrap="around" w:vAnchor="page" w:hAnchor="margin" w:xAlign="center" w:y="2026"/>
                    <w:numPr>
                      <w:ilvl w:val="0"/>
                      <w:numId w:val="26"/>
                    </w:numPr>
                    <w:rPr>
                      <w:rFonts w:cstheme="minorHAnsi"/>
                      <w:lang w:val="en-US"/>
                    </w:rPr>
                  </w:pPr>
                  <w:proofErr w:type="spellStart"/>
                  <w:r w:rsidRPr="00CB1A1A">
                    <w:rPr>
                      <w:rFonts w:cstheme="minorHAnsi"/>
                      <w:lang w:val="en-US"/>
                    </w:rPr>
                    <w:t>Haemodialysis</w:t>
                  </w:r>
                  <w:proofErr w:type="spellEnd"/>
                </w:p>
                <w:p w14:paraId="52453209" w14:textId="77777777" w:rsidR="00E81C9B" w:rsidRPr="00CB1A1A" w:rsidRDefault="00E81C9B" w:rsidP="008A3D8C">
                  <w:pPr>
                    <w:pStyle w:val="ListParagraph"/>
                    <w:framePr w:hSpace="180" w:wrap="around" w:vAnchor="page" w:hAnchor="margin" w:xAlign="center" w:y="2026"/>
                    <w:numPr>
                      <w:ilvl w:val="0"/>
                      <w:numId w:val="26"/>
                    </w:numPr>
                    <w:rPr>
                      <w:rFonts w:cstheme="minorHAnsi"/>
                      <w:lang w:val="en-US"/>
                    </w:rPr>
                  </w:pPr>
                  <w:r w:rsidRPr="00CB1A1A">
                    <w:rPr>
                      <w:rFonts w:cstheme="minorHAnsi"/>
                      <w:lang w:val="en-US"/>
                    </w:rPr>
                    <w:t>Peritoneal dialysis</w:t>
                  </w:r>
                </w:p>
                <w:p w14:paraId="439D6606" w14:textId="77777777" w:rsidR="00E81C9B" w:rsidRPr="00CB1A1A" w:rsidRDefault="00E81C9B" w:rsidP="008A3D8C">
                  <w:pPr>
                    <w:pStyle w:val="ListParagraph"/>
                    <w:framePr w:hSpace="180" w:wrap="around" w:vAnchor="page" w:hAnchor="margin" w:xAlign="center" w:y="2026"/>
                    <w:numPr>
                      <w:ilvl w:val="0"/>
                      <w:numId w:val="26"/>
                    </w:numPr>
                    <w:rPr>
                      <w:rFonts w:cstheme="minorHAnsi"/>
                      <w:lang w:val="en-US"/>
                    </w:rPr>
                  </w:pPr>
                  <w:r w:rsidRPr="00CB1A1A">
                    <w:rPr>
                      <w:rFonts w:cstheme="minorHAnsi"/>
                      <w:lang w:val="en-US"/>
                    </w:rPr>
                    <w:t xml:space="preserve">Renal transplant </w:t>
                  </w:r>
                </w:p>
              </w:tc>
              <w:tc>
                <w:tcPr>
                  <w:tcW w:w="3317" w:type="dxa"/>
                  <w:vMerge w:val="restart"/>
                </w:tcPr>
                <w:p w14:paraId="085FDD75"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daily ward rounds with assigned supervisor (1</w:t>
                  </w:r>
                  <w:r w:rsidRPr="00CB1A1A">
                    <w:rPr>
                      <w:rFonts w:cstheme="minorHAnsi"/>
                      <w:vertAlign w:val="superscript"/>
                      <w:lang w:val="en-US"/>
                    </w:rPr>
                    <w:t>st</w:t>
                  </w:r>
                  <w:r w:rsidRPr="00CB1A1A">
                    <w:rPr>
                      <w:rFonts w:cstheme="minorHAnsi"/>
                      <w:lang w:val="en-US"/>
                    </w:rPr>
                    <w:t xml:space="preserve"> week of rotation)</w:t>
                  </w:r>
                </w:p>
                <w:p w14:paraId="60BF8CD8" w14:textId="77777777" w:rsidR="00E81C9B" w:rsidRPr="00CB1A1A" w:rsidRDefault="00E81C9B" w:rsidP="008A3D8C">
                  <w:pPr>
                    <w:framePr w:hSpace="180" w:wrap="around" w:vAnchor="page" w:hAnchor="margin" w:xAlign="center" w:y="2026"/>
                    <w:rPr>
                      <w:rFonts w:cstheme="minorHAnsi"/>
                      <w:lang w:val="en-US"/>
                    </w:rPr>
                  </w:pPr>
                </w:p>
                <w:p w14:paraId="2F8B3547"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transplant team (3 days for 2</w:t>
                  </w:r>
                  <w:r w:rsidRPr="00CB1A1A">
                    <w:rPr>
                      <w:rFonts w:cstheme="minorHAnsi"/>
                      <w:vertAlign w:val="superscript"/>
                      <w:lang w:val="en-US"/>
                    </w:rPr>
                    <w:t>nd</w:t>
                  </w:r>
                  <w:r w:rsidRPr="00CB1A1A">
                    <w:rPr>
                      <w:rFonts w:cstheme="minorHAnsi"/>
                      <w:lang w:val="en-US"/>
                    </w:rPr>
                    <w:t xml:space="preserve"> week of rotation)</w:t>
                  </w:r>
                </w:p>
                <w:p w14:paraId="0A87B379" w14:textId="77777777" w:rsidR="00E81C9B" w:rsidRPr="00CB1A1A" w:rsidRDefault="00E81C9B" w:rsidP="008A3D8C">
                  <w:pPr>
                    <w:framePr w:hSpace="180" w:wrap="around" w:vAnchor="page" w:hAnchor="margin" w:xAlign="center" w:y="2026"/>
                    <w:rPr>
                      <w:rFonts w:cstheme="minorHAnsi"/>
                      <w:lang w:val="en-US"/>
                    </w:rPr>
                  </w:pPr>
                </w:p>
                <w:p w14:paraId="12FCD1CC"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Critical Care Nephrology team (2 days for 2</w:t>
                  </w:r>
                  <w:r w:rsidRPr="00CB1A1A">
                    <w:rPr>
                      <w:rFonts w:cstheme="minorHAnsi"/>
                      <w:vertAlign w:val="superscript"/>
                      <w:lang w:val="en-US"/>
                    </w:rPr>
                    <w:t>nd</w:t>
                  </w:r>
                  <w:r w:rsidRPr="00CB1A1A">
                    <w:rPr>
                      <w:rFonts w:cstheme="minorHAnsi"/>
                      <w:lang w:val="en-US"/>
                    </w:rPr>
                    <w:t xml:space="preserve"> week of rotation)</w:t>
                  </w:r>
                </w:p>
                <w:p w14:paraId="0809325D" w14:textId="77777777" w:rsidR="00E81C9B" w:rsidRPr="00CB1A1A" w:rsidRDefault="00E81C9B" w:rsidP="008A3D8C">
                  <w:pPr>
                    <w:framePr w:hSpace="180" w:wrap="around" w:vAnchor="page" w:hAnchor="margin" w:xAlign="center" w:y="2026"/>
                    <w:rPr>
                      <w:rFonts w:cstheme="minorHAnsi"/>
                      <w:lang w:val="en-US"/>
                    </w:rPr>
                  </w:pPr>
                </w:p>
                <w:p w14:paraId="63DDD68D"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 xml:space="preserve">Attachment to relevant subspecialty outpatient clinics, including </w:t>
                  </w:r>
                  <w:proofErr w:type="spellStart"/>
                  <w:r w:rsidRPr="00CB1A1A">
                    <w:rPr>
                      <w:rFonts w:cstheme="minorHAnsi"/>
                      <w:lang w:val="en-US"/>
                    </w:rPr>
                    <w:t>Haemodialysis</w:t>
                  </w:r>
                  <w:proofErr w:type="spellEnd"/>
                  <w:r w:rsidRPr="00CB1A1A">
                    <w:rPr>
                      <w:rFonts w:cstheme="minorHAnsi"/>
                      <w:lang w:val="en-US"/>
                    </w:rPr>
                    <w:t xml:space="preserve"> clinic, Peritoneal dialysis clinic</w:t>
                  </w:r>
                </w:p>
              </w:tc>
            </w:tr>
            <w:tr w:rsidR="00E81C9B" w:rsidRPr="00CB1A1A" w14:paraId="492176D0" w14:textId="77777777" w:rsidTr="00673D1C">
              <w:tc>
                <w:tcPr>
                  <w:tcW w:w="399" w:type="dxa"/>
                </w:tcPr>
                <w:p w14:paraId="5D9D77EC"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lastRenderedPageBreak/>
                    <w:t>5.</w:t>
                  </w:r>
                </w:p>
              </w:tc>
              <w:tc>
                <w:tcPr>
                  <w:tcW w:w="3317" w:type="dxa"/>
                </w:tcPr>
                <w:p w14:paraId="7D0E6F0C"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To understand the basic principles of the described renal replacement therapy modalities above, and common problems faced under each modality.</w:t>
                  </w:r>
                </w:p>
                <w:p w14:paraId="2DC72927" w14:textId="77777777" w:rsidR="00E81C9B" w:rsidRPr="00CB1A1A" w:rsidRDefault="00E81C9B" w:rsidP="008A3D8C">
                  <w:pPr>
                    <w:framePr w:hSpace="180" w:wrap="around" w:vAnchor="page" w:hAnchor="margin" w:xAlign="center" w:y="2026"/>
                    <w:rPr>
                      <w:rFonts w:cstheme="minorHAnsi"/>
                      <w:lang w:val="en-US"/>
                    </w:rPr>
                  </w:pPr>
                </w:p>
              </w:tc>
              <w:tc>
                <w:tcPr>
                  <w:tcW w:w="3317" w:type="dxa"/>
                  <w:vMerge/>
                </w:tcPr>
                <w:p w14:paraId="4C829881" w14:textId="77777777" w:rsidR="00E81C9B" w:rsidRPr="00CB1A1A" w:rsidRDefault="00E81C9B" w:rsidP="008A3D8C">
                  <w:pPr>
                    <w:framePr w:hSpace="180" w:wrap="around" w:vAnchor="page" w:hAnchor="margin" w:xAlign="center" w:y="2026"/>
                    <w:rPr>
                      <w:rFonts w:cstheme="minorHAnsi"/>
                      <w:lang w:val="en-US"/>
                    </w:rPr>
                  </w:pPr>
                </w:p>
              </w:tc>
            </w:tr>
            <w:tr w:rsidR="00E81C9B" w:rsidRPr="00CB1A1A" w14:paraId="608960A3" w14:textId="77777777" w:rsidTr="00673D1C">
              <w:tc>
                <w:tcPr>
                  <w:tcW w:w="399" w:type="dxa"/>
                </w:tcPr>
                <w:p w14:paraId="23D7DD42"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6.</w:t>
                  </w:r>
                </w:p>
              </w:tc>
              <w:tc>
                <w:tcPr>
                  <w:tcW w:w="3317" w:type="dxa"/>
                </w:tcPr>
                <w:p w14:paraId="2B5002B2"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To understand indications, contraindications and general consent taking principles for common procedures done under the Renal System, including:</w:t>
                  </w:r>
                </w:p>
                <w:p w14:paraId="378438B6" w14:textId="77777777" w:rsidR="00E81C9B" w:rsidRPr="00CB1A1A" w:rsidRDefault="00E81C9B" w:rsidP="008A3D8C">
                  <w:pPr>
                    <w:pStyle w:val="ListParagraph"/>
                    <w:framePr w:hSpace="180" w:wrap="around" w:vAnchor="page" w:hAnchor="margin" w:xAlign="center" w:y="2026"/>
                    <w:numPr>
                      <w:ilvl w:val="0"/>
                      <w:numId w:val="27"/>
                    </w:numPr>
                    <w:rPr>
                      <w:rFonts w:cstheme="minorHAnsi"/>
                      <w:lang w:val="en-US"/>
                    </w:rPr>
                  </w:pPr>
                  <w:r w:rsidRPr="00CB1A1A">
                    <w:rPr>
                      <w:rFonts w:cstheme="minorHAnsi"/>
                      <w:lang w:val="en-US"/>
                    </w:rPr>
                    <w:t>Temporary dialysis catheter insertion</w:t>
                  </w:r>
                </w:p>
                <w:p w14:paraId="668073FC" w14:textId="77777777" w:rsidR="00E81C9B" w:rsidRPr="00CB1A1A" w:rsidRDefault="00E81C9B" w:rsidP="008A3D8C">
                  <w:pPr>
                    <w:pStyle w:val="ListParagraph"/>
                    <w:framePr w:hSpace="180" w:wrap="around" w:vAnchor="page" w:hAnchor="margin" w:xAlign="center" w:y="2026"/>
                    <w:numPr>
                      <w:ilvl w:val="0"/>
                      <w:numId w:val="27"/>
                    </w:numPr>
                    <w:rPr>
                      <w:rFonts w:cstheme="minorHAnsi"/>
                      <w:lang w:val="en-US"/>
                    </w:rPr>
                  </w:pPr>
                  <w:r w:rsidRPr="00CB1A1A">
                    <w:rPr>
                      <w:rFonts w:cstheme="minorHAnsi"/>
                      <w:lang w:val="en-US"/>
                    </w:rPr>
                    <w:t>Renal biopsy</w:t>
                  </w:r>
                </w:p>
                <w:p w14:paraId="68EE6A87" w14:textId="77777777" w:rsidR="00E81C9B" w:rsidRPr="00CB1A1A" w:rsidRDefault="00E81C9B" w:rsidP="008A3D8C">
                  <w:pPr>
                    <w:pStyle w:val="ListParagraph"/>
                    <w:framePr w:hSpace="180" w:wrap="around" w:vAnchor="page" w:hAnchor="margin" w:xAlign="center" w:y="2026"/>
                    <w:numPr>
                      <w:ilvl w:val="0"/>
                      <w:numId w:val="27"/>
                    </w:numPr>
                    <w:rPr>
                      <w:rFonts w:cstheme="minorHAnsi"/>
                      <w:lang w:val="en-US"/>
                    </w:rPr>
                  </w:pPr>
                  <w:r w:rsidRPr="00CB1A1A">
                    <w:rPr>
                      <w:rFonts w:cstheme="minorHAnsi"/>
                      <w:lang w:val="en-US"/>
                    </w:rPr>
                    <w:t>AVF angioplasty &amp; thrombolysis</w:t>
                  </w:r>
                </w:p>
              </w:tc>
              <w:tc>
                <w:tcPr>
                  <w:tcW w:w="3317" w:type="dxa"/>
                </w:tcPr>
                <w:p w14:paraId="1D79B109" w14:textId="77777777" w:rsidR="00E81C9B" w:rsidRPr="00CB1A1A" w:rsidRDefault="00E81C9B" w:rsidP="008A3D8C">
                  <w:pPr>
                    <w:framePr w:hSpace="180" w:wrap="around" w:vAnchor="page" w:hAnchor="margin" w:xAlign="center" w:y="2026"/>
                    <w:rPr>
                      <w:rFonts w:cstheme="minorHAnsi"/>
                      <w:lang w:val="en-US"/>
                    </w:rPr>
                  </w:pPr>
                  <w:r w:rsidRPr="00CB1A1A">
                    <w:rPr>
                      <w:rFonts w:cstheme="minorHAnsi"/>
                      <w:lang w:val="en-US"/>
                    </w:rPr>
                    <w:t>Attachment to Interventional Nephrology Suite 1 &amp; 2 for exposure to procedures</w:t>
                  </w:r>
                </w:p>
              </w:tc>
            </w:tr>
          </w:tbl>
          <w:p w14:paraId="3A8E10DF" w14:textId="6FD4BCFB" w:rsidR="00E81C9B" w:rsidRPr="00CB1A1A" w:rsidRDefault="00E81C9B" w:rsidP="00E81C9B">
            <w:pPr>
              <w:pStyle w:val="ListParagraph"/>
              <w:ind w:left="0"/>
              <w:rPr>
                <w:rFonts w:cstheme="minorHAnsi"/>
              </w:rPr>
            </w:pPr>
          </w:p>
        </w:tc>
      </w:tr>
      <w:tr w:rsidR="00E81C9B" w:rsidRPr="00CB1A1A" w14:paraId="4FFEE4FE" w14:textId="77777777" w:rsidTr="00DF5447">
        <w:trPr>
          <w:trHeight w:val="2097"/>
        </w:trPr>
        <w:tc>
          <w:tcPr>
            <w:tcW w:w="2222" w:type="dxa"/>
            <w:shd w:val="clear" w:color="auto" w:fill="auto"/>
            <w:vAlign w:val="center"/>
          </w:tcPr>
          <w:p w14:paraId="34B0E559" w14:textId="28B63801" w:rsidR="00E81C9B" w:rsidRPr="00CB1A1A" w:rsidRDefault="00E81C9B" w:rsidP="00E81C9B">
            <w:pPr>
              <w:rPr>
                <w:rFonts w:cstheme="minorHAnsi"/>
                <w:b/>
                <w:bCs/>
                <w:highlight w:val="yellow"/>
              </w:rPr>
            </w:pPr>
            <w:r w:rsidRPr="00CB1A1A">
              <w:rPr>
                <w:rFonts w:cstheme="minorHAnsi"/>
                <w:b/>
                <w:bCs/>
              </w:rPr>
              <w:lastRenderedPageBreak/>
              <w:t>Neurology</w:t>
            </w:r>
          </w:p>
        </w:tc>
        <w:tc>
          <w:tcPr>
            <w:tcW w:w="3043" w:type="dxa"/>
            <w:shd w:val="clear" w:color="auto" w:fill="auto"/>
            <w:vAlign w:val="center"/>
          </w:tcPr>
          <w:p w14:paraId="29680090" w14:textId="77777777" w:rsidR="00E81C9B" w:rsidRPr="00CB1A1A" w:rsidRDefault="00E81C9B" w:rsidP="00E81C9B">
            <w:pPr>
              <w:rPr>
                <w:rFonts w:cstheme="minorHAnsi"/>
              </w:rPr>
            </w:pPr>
            <w:r w:rsidRPr="00CB1A1A">
              <w:rPr>
                <w:rFonts w:cstheme="minorHAnsi"/>
              </w:rPr>
              <w:t>All year</w:t>
            </w:r>
          </w:p>
          <w:p w14:paraId="015B6106" w14:textId="588E9985" w:rsidR="00E81C9B" w:rsidRPr="00CB1A1A" w:rsidRDefault="00E81C9B" w:rsidP="00E81C9B">
            <w:pPr>
              <w:rPr>
                <w:rFonts w:cstheme="minorHAnsi"/>
              </w:rPr>
            </w:pPr>
            <w:r w:rsidRPr="00CB1A1A">
              <w:rPr>
                <w:rFonts w:cstheme="minorHAnsi"/>
              </w:rPr>
              <w:t>(</w:t>
            </w:r>
            <w:r w:rsidRPr="00CB1A1A">
              <w:rPr>
                <w:rFonts w:eastAsia="Times New Roman" w:cstheme="minorHAnsi"/>
                <w:lang w:eastAsia="en-SG"/>
              </w:rPr>
              <w:t>Available timeslots subject to deconflicting with medicine postings from Duke, LKC, and YLLSOM)</w:t>
            </w:r>
          </w:p>
        </w:tc>
        <w:tc>
          <w:tcPr>
            <w:tcW w:w="1930" w:type="dxa"/>
            <w:shd w:val="clear" w:color="auto" w:fill="auto"/>
            <w:vAlign w:val="center"/>
          </w:tcPr>
          <w:p w14:paraId="29A5E6EB" w14:textId="1EAC4468" w:rsidR="00E81C9B" w:rsidRPr="00CB1A1A" w:rsidRDefault="00E81C9B" w:rsidP="00E81C9B">
            <w:pPr>
              <w:rPr>
                <w:rFonts w:cstheme="minorHAnsi"/>
              </w:rPr>
            </w:pPr>
            <w:r w:rsidRPr="00CB1A1A">
              <w:rPr>
                <w:rFonts w:cstheme="minorHAnsi"/>
              </w:rPr>
              <w:t>Max 2 weeks</w:t>
            </w:r>
          </w:p>
        </w:tc>
        <w:tc>
          <w:tcPr>
            <w:tcW w:w="2070" w:type="dxa"/>
            <w:shd w:val="clear" w:color="auto" w:fill="auto"/>
            <w:vAlign w:val="center"/>
          </w:tcPr>
          <w:p w14:paraId="5C9880A4" w14:textId="4B9EC769" w:rsidR="00E81C9B" w:rsidRPr="00CB1A1A" w:rsidRDefault="00E81C9B" w:rsidP="00E81C9B">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6ACA3B6B" w14:textId="77777777" w:rsidR="00E81C9B" w:rsidRPr="00CB1A1A" w:rsidRDefault="00E81C9B" w:rsidP="00E81C9B">
            <w:pPr>
              <w:shd w:val="clear" w:color="auto" w:fill="FFFFFF"/>
              <w:spacing w:line="270" w:lineRule="atLeast"/>
              <w:rPr>
                <w:rFonts w:cstheme="minorHAnsi"/>
                <w:b/>
                <w:bCs/>
              </w:rPr>
            </w:pPr>
            <w:r w:rsidRPr="00CB1A1A">
              <w:rPr>
                <w:rFonts w:cstheme="minorHAnsi"/>
                <w:b/>
                <w:bCs/>
              </w:rPr>
              <w:t>Hands-Off:</w:t>
            </w:r>
          </w:p>
          <w:p w14:paraId="6B5661AB" w14:textId="77777777" w:rsidR="00E81C9B" w:rsidRPr="00CB1A1A" w:rsidRDefault="00E81C9B" w:rsidP="00E81C9B">
            <w:pPr>
              <w:numPr>
                <w:ilvl w:val="0"/>
                <w:numId w:val="17"/>
              </w:numPr>
              <w:shd w:val="clear" w:color="auto" w:fill="FFFFFF"/>
              <w:spacing w:line="270" w:lineRule="atLeast"/>
              <w:rPr>
                <w:rFonts w:cstheme="minorHAnsi"/>
              </w:rPr>
            </w:pPr>
            <w:r w:rsidRPr="00CB1A1A">
              <w:rPr>
                <w:rFonts w:cstheme="minorHAnsi"/>
              </w:rPr>
              <w:t xml:space="preserve">To better understand Neurology, student will be following a team for inpatients wards and clinics under the close supervision of the supervisor. </w:t>
            </w:r>
          </w:p>
          <w:p w14:paraId="6BEDC93E" w14:textId="77777777" w:rsidR="00E81C9B" w:rsidRPr="00CB1A1A" w:rsidRDefault="00E81C9B" w:rsidP="00E81C9B">
            <w:pPr>
              <w:numPr>
                <w:ilvl w:val="0"/>
                <w:numId w:val="17"/>
              </w:numPr>
              <w:shd w:val="clear" w:color="auto" w:fill="FFFFFF"/>
              <w:spacing w:line="270" w:lineRule="atLeast"/>
              <w:rPr>
                <w:rFonts w:cstheme="minorHAnsi"/>
              </w:rPr>
            </w:pPr>
            <w:r w:rsidRPr="00CB1A1A">
              <w:rPr>
                <w:rFonts w:cstheme="minorHAnsi"/>
              </w:rPr>
              <w:t xml:space="preserve">Student will learn how to take history and perform basic neurological examination. </w:t>
            </w:r>
          </w:p>
          <w:p w14:paraId="618BEC8E" w14:textId="1C4E2D90" w:rsidR="00E81C9B" w:rsidRPr="00CB1A1A" w:rsidRDefault="00E81C9B" w:rsidP="00E81C9B">
            <w:pPr>
              <w:pStyle w:val="ListParagraph"/>
              <w:numPr>
                <w:ilvl w:val="0"/>
                <w:numId w:val="17"/>
              </w:numPr>
              <w:rPr>
                <w:rFonts w:cstheme="minorHAnsi"/>
                <w:b/>
                <w:bCs/>
              </w:rPr>
            </w:pPr>
            <w:r w:rsidRPr="00CB1A1A">
              <w:rPr>
                <w:rFonts w:cstheme="minorHAnsi"/>
              </w:rPr>
              <w:t>Student will also participate in the regular teaching activities conducted in the department.</w:t>
            </w:r>
          </w:p>
        </w:tc>
      </w:tr>
      <w:tr w:rsidR="00651912" w:rsidRPr="00CB1A1A" w14:paraId="1BFA7DEE" w14:textId="77777777" w:rsidTr="00DF5447">
        <w:trPr>
          <w:trHeight w:val="2097"/>
        </w:trPr>
        <w:tc>
          <w:tcPr>
            <w:tcW w:w="2222" w:type="dxa"/>
            <w:shd w:val="clear" w:color="auto" w:fill="auto"/>
            <w:vAlign w:val="center"/>
          </w:tcPr>
          <w:p w14:paraId="29F48FD8" w14:textId="02DFD367" w:rsidR="00651912" w:rsidRPr="00CB1A1A" w:rsidRDefault="00651912" w:rsidP="00651912">
            <w:pPr>
              <w:rPr>
                <w:rFonts w:cstheme="minorHAnsi"/>
                <w:b/>
                <w:bCs/>
              </w:rPr>
            </w:pPr>
            <w:r w:rsidRPr="00CB1A1A">
              <w:rPr>
                <w:rFonts w:cstheme="minorHAnsi"/>
                <w:b/>
                <w:bCs/>
              </w:rPr>
              <w:lastRenderedPageBreak/>
              <w:t>Family Medicine &amp; Continuing Care</w:t>
            </w:r>
          </w:p>
        </w:tc>
        <w:tc>
          <w:tcPr>
            <w:tcW w:w="3043" w:type="dxa"/>
            <w:shd w:val="clear" w:color="auto" w:fill="auto"/>
            <w:vAlign w:val="center"/>
          </w:tcPr>
          <w:p w14:paraId="263F0F70" w14:textId="5FBDCC4A" w:rsidR="00651912" w:rsidRPr="00CB1A1A" w:rsidRDefault="00651912" w:rsidP="00651912">
            <w:pPr>
              <w:rPr>
                <w:rFonts w:cstheme="minorHAnsi"/>
              </w:rPr>
            </w:pPr>
            <w:r w:rsidRPr="00CB1A1A">
              <w:rPr>
                <w:rFonts w:cstheme="minorHAnsi"/>
              </w:rPr>
              <w:t>All year</w:t>
            </w:r>
          </w:p>
        </w:tc>
        <w:tc>
          <w:tcPr>
            <w:tcW w:w="1930" w:type="dxa"/>
            <w:shd w:val="clear" w:color="auto" w:fill="auto"/>
            <w:vAlign w:val="center"/>
          </w:tcPr>
          <w:p w14:paraId="0F5323BB" w14:textId="77777777" w:rsidR="00651912" w:rsidRPr="00CB1A1A" w:rsidRDefault="00651912" w:rsidP="00651912">
            <w:pPr>
              <w:rPr>
                <w:rFonts w:cstheme="minorHAnsi"/>
              </w:rPr>
            </w:pPr>
            <w:r w:rsidRPr="00CB1A1A">
              <w:rPr>
                <w:rFonts w:cstheme="minorHAnsi"/>
              </w:rPr>
              <w:t>Min 1 week,</w:t>
            </w:r>
          </w:p>
          <w:p w14:paraId="5C3FF77B" w14:textId="038E762F" w:rsidR="00651912" w:rsidRPr="00CB1A1A" w:rsidRDefault="00651912" w:rsidP="00651912">
            <w:pPr>
              <w:rPr>
                <w:rFonts w:cstheme="minorHAnsi"/>
              </w:rPr>
            </w:pPr>
            <w:r w:rsidRPr="00CB1A1A">
              <w:rPr>
                <w:rFonts w:cstheme="minorHAnsi"/>
              </w:rPr>
              <w:t>Max 4 weeks</w:t>
            </w:r>
          </w:p>
        </w:tc>
        <w:tc>
          <w:tcPr>
            <w:tcW w:w="2070" w:type="dxa"/>
            <w:shd w:val="clear" w:color="auto" w:fill="auto"/>
            <w:vAlign w:val="center"/>
          </w:tcPr>
          <w:p w14:paraId="1D060194" w14:textId="0B5893DD" w:rsidR="00651912" w:rsidRPr="00CB1A1A" w:rsidRDefault="00651912" w:rsidP="00651912">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602D2DE5" w14:textId="77777777" w:rsidR="00651912" w:rsidRPr="00CB1A1A" w:rsidRDefault="00651912" w:rsidP="00651912">
            <w:pPr>
              <w:rPr>
                <w:rFonts w:cstheme="minorHAnsi"/>
                <w:b/>
                <w:bCs/>
              </w:rPr>
            </w:pPr>
            <w:r w:rsidRPr="00CB1A1A">
              <w:rPr>
                <w:rFonts w:cstheme="minorHAnsi"/>
                <w:b/>
                <w:bCs/>
              </w:rPr>
              <w:t>Objectives:</w:t>
            </w:r>
          </w:p>
          <w:p w14:paraId="40469544" w14:textId="77777777" w:rsidR="00651912" w:rsidRPr="00CB1A1A" w:rsidRDefault="00651912" w:rsidP="00651912">
            <w:pPr>
              <w:rPr>
                <w:rFonts w:eastAsia="MS Mincho" w:cstheme="minorHAnsi"/>
                <w:lang w:eastAsia="zh-CN"/>
              </w:rPr>
            </w:pPr>
            <w:r w:rsidRPr="00CB1A1A">
              <w:rPr>
                <w:rFonts w:eastAsia="MS Mincho" w:cstheme="minorHAnsi"/>
                <w:lang w:eastAsia="zh-CN"/>
              </w:rPr>
              <w:t xml:space="preserve">This is an elective observership of transitional care services with the Family Medicine &amp; Continuing Care (FMCC)in Singapore Genera Hospital including: (a) Transitional Home Care Service (Hospital to Home- H2H) </w:t>
            </w:r>
          </w:p>
          <w:p w14:paraId="6ED91AD5" w14:textId="77777777" w:rsidR="00651912" w:rsidRPr="00CB1A1A" w:rsidRDefault="00651912" w:rsidP="00651912">
            <w:pPr>
              <w:rPr>
                <w:rFonts w:eastAsia="MS Mincho" w:cstheme="minorHAnsi"/>
                <w:lang w:eastAsia="zh-CN"/>
              </w:rPr>
            </w:pPr>
            <w:r w:rsidRPr="00CB1A1A">
              <w:rPr>
                <w:rFonts w:eastAsia="MS Mincho" w:cstheme="minorHAnsi"/>
                <w:lang w:eastAsia="zh-CN"/>
              </w:rPr>
              <w:t>(b) Mobile Inpatient Care @ Home (</w:t>
            </w:r>
            <w:proofErr w:type="spellStart"/>
            <w:r w:rsidRPr="00CB1A1A">
              <w:rPr>
                <w:rFonts w:eastAsia="MS Mincho" w:cstheme="minorHAnsi"/>
                <w:lang w:eastAsia="zh-CN"/>
              </w:rPr>
              <w:t>MIC@Home</w:t>
            </w:r>
            <w:proofErr w:type="spellEnd"/>
            <w:r w:rsidRPr="00CB1A1A">
              <w:rPr>
                <w:rFonts w:eastAsia="MS Mincho" w:cstheme="minorHAnsi"/>
                <w:lang w:eastAsia="zh-CN"/>
              </w:rPr>
              <w:t xml:space="preserve">, also known as </w:t>
            </w:r>
            <w:proofErr w:type="spellStart"/>
            <w:r w:rsidRPr="00CB1A1A">
              <w:rPr>
                <w:rFonts w:eastAsia="MS Mincho" w:cstheme="minorHAnsi"/>
                <w:lang w:eastAsia="zh-CN"/>
              </w:rPr>
              <w:t>SGH@Home</w:t>
            </w:r>
            <w:proofErr w:type="spellEnd"/>
            <w:r w:rsidRPr="00CB1A1A">
              <w:rPr>
                <w:rFonts w:eastAsia="MS Mincho" w:cstheme="minorHAnsi"/>
                <w:lang w:eastAsia="zh-CN"/>
              </w:rPr>
              <w:t xml:space="preserve">- a Hospital at Home care model), </w:t>
            </w:r>
          </w:p>
          <w:p w14:paraId="19E74203" w14:textId="77777777" w:rsidR="00651912" w:rsidRPr="00CB1A1A" w:rsidRDefault="00651912" w:rsidP="00651912">
            <w:pPr>
              <w:rPr>
                <w:rFonts w:eastAsia="MS Mincho" w:cstheme="minorHAnsi"/>
                <w:lang w:eastAsia="zh-CN"/>
              </w:rPr>
            </w:pPr>
            <w:r w:rsidRPr="00CB1A1A">
              <w:rPr>
                <w:rFonts w:eastAsia="MS Mincho" w:cstheme="minorHAnsi"/>
                <w:lang w:eastAsia="zh-CN"/>
              </w:rPr>
              <w:t xml:space="preserve">(c) Other discharge planning and care coordination services. </w:t>
            </w:r>
          </w:p>
          <w:p w14:paraId="57DC1E77" w14:textId="77777777" w:rsidR="00651912" w:rsidRPr="00CB1A1A" w:rsidRDefault="00651912" w:rsidP="00651912">
            <w:pPr>
              <w:rPr>
                <w:rFonts w:eastAsia="MS Mincho" w:cstheme="minorHAnsi"/>
                <w:lang w:eastAsia="zh-CN"/>
              </w:rPr>
            </w:pPr>
          </w:p>
          <w:p w14:paraId="0A7740B8" w14:textId="47742442" w:rsidR="00651912" w:rsidRPr="00066FAC" w:rsidRDefault="00651912" w:rsidP="00651912">
            <w:pPr>
              <w:rPr>
                <w:rFonts w:eastAsia="MS Mincho" w:cstheme="minorHAnsi"/>
                <w:lang w:eastAsia="zh-CN"/>
              </w:rPr>
            </w:pPr>
            <w:r w:rsidRPr="00CB1A1A">
              <w:rPr>
                <w:rFonts w:eastAsia="MS Mincho" w:cstheme="minorHAnsi"/>
                <w:lang w:eastAsia="zh-CN"/>
              </w:rPr>
              <w:t>The summative goals of these services are to improve patient outcomes, reduce unnecessary hospital utilization, reduce preventable readmissions back to the hospital and right site care in the community.</w:t>
            </w:r>
          </w:p>
        </w:tc>
      </w:tr>
      <w:tr w:rsidR="00651912" w:rsidRPr="00CB1A1A" w14:paraId="775A3DB8" w14:textId="77777777" w:rsidTr="00DF5447">
        <w:trPr>
          <w:trHeight w:val="2097"/>
        </w:trPr>
        <w:tc>
          <w:tcPr>
            <w:tcW w:w="2222" w:type="dxa"/>
            <w:shd w:val="clear" w:color="auto" w:fill="auto"/>
            <w:vAlign w:val="center"/>
          </w:tcPr>
          <w:p w14:paraId="225A2A40" w14:textId="77777777" w:rsidR="00651912" w:rsidRPr="00CB1A1A" w:rsidRDefault="00651912" w:rsidP="00651912">
            <w:pPr>
              <w:rPr>
                <w:rFonts w:cstheme="minorHAnsi"/>
                <w:b/>
                <w:bCs/>
              </w:rPr>
            </w:pPr>
            <w:r w:rsidRPr="00CB1A1A">
              <w:rPr>
                <w:rFonts w:cstheme="minorHAnsi"/>
                <w:b/>
                <w:bCs/>
              </w:rPr>
              <w:t>Rheumatology &amp; Immunology</w:t>
            </w:r>
          </w:p>
          <w:p w14:paraId="48D4AE74" w14:textId="7813B0FD" w:rsidR="00651912" w:rsidRPr="00CB1A1A" w:rsidRDefault="00651912" w:rsidP="00651912">
            <w:pPr>
              <w:rPr>
                <w:rFonts w:cstheme="minorHAnsi"/>
                <w:b/>
                <w:bCs/>
              </w:rPr>
            </w:pPr>
            <w:r w:rsidRPr="00CB1A1A">
              <w:rPr>
                <w:rFonts w:cstheme="minorHAnsi"/>
                <w:b/>
                <w:bCs/>
                <w:color w:val="0070C0"/>
              </w:rPr>
              <w:t xml:space="preserve">*(Only elective students on their official elective periods from their respective universities will be considered. Elective students intending to join SGH RHI on their own accord and not during their medical school’s elective period </w:t>
            </w:r>
            <w:r w:rsidRPr="00CB1A1A">
              <w:rPr>
                <w:rFonts w:cstheme="minorHAnsi"/>
                <w:b/>
                <w:bCs/>
                <w:color w:val="FF0000"/>
              </w:rPr>
              <w:t>will not be considered</w:t>
            </w:r>
            <w:r w:rsidRPr="00CB1A1A">
              <w:rPr>
                <w:rFonts w:cstheme="minorHAnsi"/>
                <w:b/>
                <w:bCs/>
                <w:color w:val="0070C0"/>
              </w:rPr>
              <w:t>)</w:t>
            </w:r>
          </w:p>
        </w:tc>
        <w:tc>
          <w:tcPr>
            <w:tcW w:w="3043" w:type="dxa"/>
            <w:shd w:val="clear" w:color="auto" w:fill="auto"/>
            <w:vAlign w:val="center"/>
          </w:tcPr>
          <w:p w14:paraId="22357547" w14:textId="2679CEA6" w:rsidR="00651912" w:rsidRPr="00CB1A1A" w:rsidRDefault="00651912" w:rsidP="00651912">
            <w:pPr>
              <w:rPr>
                <w:rFonts w:cstheme="minorHAnsi"/>
              </w:rPr>
            </w:pPr>
            <w:r w:rsidRPr="00CB1A1A">
              <w:rPr>
                <w:rFonts w:cstheme="minorHAnsi"/>
              </w:rPr>
              <w:t>Jan-Mar (yearly)</w:t>
            </w:r>
          </w:p>
        </w:tc>
        <w:tc>
          <w:tcPr>
            <w:tcW w:w="1930" w:type="dxa"/>
            <w:shd w:val="clear" w:color="auto" w:fill="auto"/>
            <w:vAlign w:val="center"/>
          </w:tcPr>
          <w:p w14:paraId="77E0F629" w14:textId="29F99025" w:rsidR="00651912" w:rsidRPr="00CB1A1A" w:rsidRDefault="00651912" w:rsidP="00651912">
            <w:pPr>
              <w:rPr>
                <w:rFonts w:cstheme="minorHAnsi"/>
              </w:rPr>
            </w:pPr>
            <w:r w:rsidRPr="00CB1A1A">
              <w:rPr>
                <w:rFonts w:cstheme="minorHAnsi"/>
              </w:rPr>
              <w:t>Min/Max 2 weeks</w:t>
            </w:r>
          </w:p>
        </w:tc>
        <w:tc>
          <w:tcPr>
            <w:tcW w:w="2070" w:type="dxa"/>
            <w:shd w:val="clear" w:color="auto" w:fill="auto"/>
            <w:vAlign w:val="center"/>
          </w:tcPr>
          <w:p w14:paraId="0C508D24" w14:textId="661BAD1C" w:rsidR="00651912" w:rsidRPr="00CB1A1A" w:rsidRDefault="00651912" w:rsidP="00651912">
            <w:pPr>
              <w:rPr>
                <w:rFonts w:cstheme="minorHAnsi"/>
                <w:color w:val="ED7D31" w:themeColor="accent2"/>
              </w:rPr>
            </w:pPr>
            <w:r w:rsidRPr="00CB1A1A">
              <w:rPr>
                <w:rFonts w:cstheme="minorHAnsi"/>
                <w:color w:val="00B050"/>
              </w:rPr>
              <w:t>Hands-On elective</w:t>
            </w:r>
          </w:p>
        </w:tc>
        <w:tc>
          <w:tcPr>
            <w:tcW w:w="7306" w:type="dxa"/>
            <w:shd w:val="clear" w:color="auto" w:fill="auto"/>
            <w:vAlign w:val="center"/>
          </w:tcPr>
          <w:p w14:paraId="4ECD0AED" w14:textId="77777777" w:rsidR="00651912" w:rsidRPr="00CB1A1A" w:rsidRDefault="00651912" w:rsidP="00651912">
            <w:pPr>
              <w:widowControl w:val="0"/>
              <w:autoSpaceDE w:val="0"/>
              <w:autoSpaceDN w:val="0"/>
              <w:adjustRightInd w:val="0"/>
              <w:rPr>
                <w:rFonts w:cstheme="minorHAnsi"/>
              </w:rPr>
            </w:pPr>
            <w:r w:rsidRPr="00CB1A1A">
              <w:rPr>
                <w:rFonts w:cstheme="minorHAnsi"/>
                <w:b/>
                <w:bCs/>
              </w:rPr>
              <w:t>Objectives:</w:t>
            </w:r>
            <w:r w:rsidRPr="00CB1A1A">
              <w:rPr>
                <w:rFonts w:cstheme="minorHAnsi"/>
              </w:rPr>
              <w:t xml:space="preserve"> </w:t>
            </w:r>
            <w:r w:rsidRPr="00CB1A1A">
              <w:rPr>
                <w:rFonts w:cstheme="minorHAnsi"/>
              </w:rPr>
              <w:br/>
              <w:t>The elective to The Department of Rheumatology &amp; Immunology, Singapore General Hospital allows in-depth clinical exposure to the specialty. This specialist department in Singapore’s largest tertiary hospital sees and receives patients with a multitude of disorders comprising inflammatory arthritis and connective tissue diseases, as well as osteoarthritis and crystal arthropathies (</w:t>
            </w:r>
            <w:proofErr w:type="spellStart"/>
            <w:r w:rsidRPr="00CB1A1A">
              <w:rPr>
                <w:rFonts w:cstheme="minorHAnsi"/>
              </w:rPr>
              <w:t>eg</w:t>
            </w:r>
            <w:proofErr w:type="spellEnd"/>
            <w:r w:rsidRPr="00CB1A1A">
              <w:rPr>
                <w:rFonts w:cstheme="minorHAnsi"/>
              </w:rPr>
              <w:t xml:space="preserve"> gout).</w:t>
            </w:r>
          </w:p>
          <w:p w14:paraId="2B28F453" w14:textId="77777777" w:rsidR="00651912" w:rsidRPr="00CB1A1A" w:rsidRDefault="00651912" w:rsidP="00651912">
            <w:pPr>
              <w:widowControl w:val="0"/>
              <w:autoSpaceDE w:val="0"/>
              <w:autoSpaceDN w:val="0"/>
              <w:adjustRightInd w:val="0"/>
              <w:rPr>
                <w:rFonts w:cstheme="minorHAnsi"/>
              </w:rPr>
            </w:pPr>
          </w:p>
          <w:p w14:paraId="5D31DFE7" w14:textId="77777777" w:rsidR="00651912" w:rsidRPr="00CB1A1A" w:rsidRDefault="00651912" w:rsidP="00651912">
            <w:pPr>
              <w:rPr>
                <w:rFonts w:cstheme="minorHAnsi"/>
                <w:b/>
                <w:bCs/>
              </w:rPr>
            </w:pPr>
            <w:r w:rsidRPr="00CB1A1A">
              <w:rPr>
                <w:rFonts w:cstheme="minorHAnsi"/>
                <w:b/>
                <w:bCs/>
              </w:rPr>
              <w:t>Hands-On:</w:t>
            </w:r>
          </w:p>
          <w:p w14:paraId="09435681" w14:textId="5D679342" w:rsidR="00651912" w:rsidRPr="00CB1A1A" w:rsidRDefault="00651912" w:rsidP="00651912">
            <w:pPr>
              <w:rPr>
                <w:rFonts w:eastAsia="Times New Roman" w:cstheme="minorHAnsi"/>
                <w:b/>
                <w:bCs/>
                <w:lang w:eastAsia="en-SG"/>
              </w:rPr>
            </w:pPr>
            <w:r w:rsidRPr="00CB1A1A">
              <w:rPr>
                <w:rFonts w:cstheme="minorHAnsi"/>
              </w:rPr>
              <w:t>It offers the student excellent experience in evaluating patients with a careful history taking, physical examination and formulation of a management plan, with discussion by the team doctors. Students will be rotated through the Rheumatology inpatient team (managing Rheumatology patients) and Rheumatology referral team (seeing referrals from other Departments) during their elective posting.</w:t>
            </w:r>
          </w:p>
        </w:tc>
      </w:tr>
      <w:tr w:rsidR="00FB22E1" w:rsidRPr="00CB1A1A" w14:paraId="0BD823D5" w14:textId="77777777" w:rsidTr="00066FAC">
        <w:trPr>
          <w:trHeight w:val="1340"/>
        </w:trPr>
        <w:tc>
          <w:tcPr>
            <w:tcW w:w="2222" w:type="dxa"/>
            <w:shd w:val="clear" w:color="auto" w:fill="auto"/>
            <w:vAlign w:val="center"/>
          </w:tcPr>
          <w:p w14:paraId="6018692D" w14:textId="45506223" w:rsidR="00FB22E1" w:rsidRPr="00CB1A1A" w:rsidRDefault="00FB22E1" w:rsidP="00FB22E1">
            <w:pPr>
              <w:rPr>
                <w:rFonts w:cstheme="minorHAnsi"/>
                <w:b/>
                <w:bCs/>
              </w:rPr>
            </w:pPr>
            <w:r w:rsidRPr="00CB1A1A">
              <w:rPr>
                <w:rFonts w:cstheme="minorHAnsi"/>
                <w:b/>
                <w:bCs/>
              </w:rPr>
              <w:t>Rehabilitation Medicine</w:t>
            </w:r>
          </w:p>
        </w:tc>
        <w:tc>
          <w:tcPr>
            <w:tcW w:w="3043" w:type="dxa"/>
            <w:shd w:val="clear" w:color="auto" w:fill="auto"/>
            <w:vAlign w:val="center"/>
          </w:tcPr>
          <w:p w14:paraId="2387CA60" w14:textId="37D1B254" w:rsidR="00FB22E1" w:rsidRPr="00CB1A1A" w:rsidRDefault="00FB22E1" w:rsidP="00FB22E1">
            <w:pPr>
              <w:rPr>
                <w:rFonts w:cstheme="minorHAnsi"/>
              </w:rPr>
            </w:pPr>
            <w:r w:rsidRPr="00CB1A1A">
              <w:rPr>
                <w:rFonts w:cstheme="minorHAnsi"/>
              </w:rPr>
              <w:t>All year. Subject to availability</w:t>
            </w:r>
          </w:p>
        </w:tc>
        <w:tc>
          <w:tcPr>
            <w:tcW w:w="1930" w:type="dxa"/>
            <w:shd w:val="clear" w:color="auto" w:fill="auto"/>
            <w:vAlign w:val="center"/>
          </w:tcPr>
          <w:p w14:paraId="2B6B9559" w14:textId="02B323A6" w:rsidR="00FB22E1" w:rsidRPr="00CB1A1A" w:rsidRDefault="00FB22E1" w:rsidP="00FB22E1">
            <w:pPr>
              <w:rPr>
                <w:rFonts w:cstheme="minorHAnsi"/>
              </w:rPr>
            </w:pPr>
            <w:r w:rsidRPr="00CB1A1A">
              <w:rPr>
                <w:rFonts w:cstheme="minorHAnsi"/>
              </w:rPr>
              <w:t>Min/Max 2 weeks</w:t>
            </w:r>
          </w:p>
        </w:tc>
        <w:tc>
          <w:tcPr>
            <w:tcW w:w="2070" w:type="dxa"/>
            <w:shd w:val="clear" w:color="auto" w:fill="auto"/>
            <w:vAlign w:val="center"/>
          </w:tcPr>
          <w:p w14:paraId="594D5451" w14:textId="2D6B56B2" w:rsidR="00FB22E1" w:rsidRPr="00CB1A1A" w:rsidRDefault="00FB22E1" w:rsidP="00FB22E1">
            <w:pPr>
              <w:rPr>
                <w:rFonts w:cstheme="minorHAnsi"/>
                <w:color w:val="ED7D31" w:themeColor="accent2"/>
              </w:rPr>
            </w:pPr>
            <w:r w:rsidRPr="00CB1A1A">
              <w:rPr>
                <w:rFonts w:cstheme="minorHAnsi"/>
                <w:color w:val="00B050"/>
              </w:rPr>
              <w:t>Hands-On elective</w:t>
            </w:r>
          </w:p>
        </w:tc>
        <w:tc>
          <w:tcPr>
            <w:tcW w:w="7306" w:type="dxa"/>
            <w:shd w:val="clear" w:color="auto" w:fill="auto"/>
            <w:vAlign w:val="center"/>
          </w:tcPr>
          <w:p w14:paraId="09E9B7C5" w14:textId="77777777" w:rsidR="00FB22E1" w:rsidRPr="00CB1A1A" w:rsidRDefault="00FB22E1" w:rsidP="00FB22E1">
            <w:pPr>
              <w:rPr>
                <w:rFonts w:cstheme="minorHAnsi"/>
                <w:b/>
                <w:bCs/>
              </w:rPr>
            </w:pPr>
            <w:r w:rsidRPr="00CB1A1A">
              <w:rPr>
                <w:rFonts w:cstheme="minorHAnsi"/>
                <w:b/>
                <w:bCs/>
              </w:rPr>
              <w:t>Objectives:</w:t>
            </w:r>
          </w:p>
          <w:p w14:paraId="663BC786" w14:textId="77777777" w:rsidR="00FB22E1" w:rsidRPr="00CB1A1A" w:rsidRDefault="00FB22E1" w:rsidP="00FB22E1">
            <w:pPr>
              <w:rPr>
                <w:rFonts w:cstheme="minorHAnsi"/>
              </w:rPr>
            </w:pPr>
            <w:r w:rsidRPr="00CB1A1A">
              <w:rPr>
                <w:rFonts w:cstheme="minorHAnsi"/>
              </w:rPr>
              <w:t>Able to define rehab needs of patient using the international classification of function (ICF)</w:t>
            </w:r>
          </w:p>
          <w:p w14:paraId="1E623A0C" w14:textId="77777777" w:rsidR="00FB22E1" w:rsidRPr="00CB1A1A" w:rsidRDefault="00FB22E1" w:rsidP="00FB22E1">
            <w:pPr>
              <w:rPr>
                <w:rFonts w:cstheme="minorHAnsi"/>
              </w:rPr>
            </w:pPr>
          </w:p>
          <w:p w14:paraId="39599415" w14:textId="77777777" w:rsidR="00FB22E1" w:rsidRPr="00CB1A1A" w:rsidRDefault="00FB22E1" w:rsidP="00FB22E1">
            <w:pPr>
              <w:rPr>
                <w:rFonts w:cstheme="minorHAnsi"/>
                <w:b/>
                <w:bCs/>
              </w:rPr>
            </w:pPr>
            <w:r w:rsidRPr="00CB1A1A">
              <w:rPr>
                <w:rFonts w:cstheme="minorHAnsi"/>
                <w:b/>
                <w:bCs/>
              </w:rPr>
              <w:t>Hands-On:</w:t>
            </w:r>
          </w:p>
          <w:p w14:paraId="06A8913A" w14:textId="3C92CC89" w:rsidR="00FB22E1" w:rsidRPr="00CB1A1A" w:rsidRDefault="00FB22E1" w:rsidP="00FB22E1">
            <w:pPr>
              <w:rPr>
                <w:rFonts w:eastAsia="Times New Roman" w:cstheme="minorHAnsi"/>
                <w:b/>
                <w:bCs/>
                <w:lang w:eastAsia="en-SG"/>
              </w:rPr>
            </w:pPr>
            <w:r w:rsidRPr="00CB1A1A">
              <w:rPr>
                <w:rFonts w:cstheme="minorHAnsi"/>
              </w:rPr>
              <w:t>History taking and physical examination of rehab patients</w:t>
            </w:r>
          </w:p>
        </w:tc>
      </w:tr>
      <w:tr w:rsidR="00FB22E1" w:rsidRPr="00CB1A1A" w14:paraId="17252B16" w14:textId="77777777" w:rsidTr="00FB22E1">
        <w:trPr>
          <w:trHeight w:val="323"/>
        </w:trPr>
        <w:tc>
          <w:tcPr>
            <w:tcW w:w="2222" w:type="dxa"/>
            <w:shd w:val="clear" w:color="auto" w:fill="auto"/>
            <w:vAlign w:val="center"/>
          </w:tcPr>
          <w:p w14:paraId="2F2071A8" w14:textId="75308E40" w:rsidR="00FB22E1" w:rsidRPr="00CB1A1A" w:rsidRDefault="00FB22E1" w:rsidP="00FB22E1">
            <w:pPr>
              <w:rPr>
                <w:rFonts w:cstheme="minorHAnsi"/>
                <w:b/>
                <w:bCs/>
              </w:rPr>
            </w:pPr>
            <w:r w:rsidRPr="00CB1A1A">
              <w:rPr>
                <w:rFonts w:cstheme="minorHAnsi"/>
                <w:b/>
                <w:bCs/>
              </w:rPr>
              <w:lastRenderedPageBreak/>
              <w:t>Psychiatry</w:t>
            </w:r>
          </w:p>
        </w:tc>
        <w:tc>
          <w:tcPr>
            <w:tcW w:w="14349" w:type="dxa"/>
            <w:gridSpan w:val="4"/>
            <w:shd w:val="clear" w:color="auto" w:fill="D0CECE" w:themeFill="background2" w:themeFillShade="E6"/>
            <w:vAlign w:val="center"/>
          </w:tcPr>
          <w:p w14:paraId="62E570CC" w14:textId="354A7608" w:rsidR="00FB22E1" w:rsidRPr="00CB1A1A" w:rsidRDefault="00FB22E1" w:rsidP="00FB22E1">
            <w:pPr>
              <w:jc w:val="center"/>
              <w:rPr>
                <w:rFonts w:eastAsia="Times New Roman" w:cstheme="minorHAnsi"/>
                <w:b/>
                <w:bCs/>
                <w:lang w:eastAsia="en-SG"/>
              </w:rPr>
            </w:pPr>
            <w:r w:rsidRPr="00CB1A1A">
              <w:rPr>
                <w:rFonts w:cstheme="minorHAnsi"/>
                <w:b/>
                <w:color w:val="0070C0"/>
              </w:rPr>
              <w:t>NOT TAKING IN ANY STUDENTS IN 2026</w:t>
            </w:r>
          </w:p>
        </w:tc>
      </w:tr>
      <w:tr w:rsidR="00E50728" w:rsidRPr="00CB1A1A" w14:paraId="042A63C6" w14:textId="77777777" w:rsidTr="00DF5447">
        <w:trPr>
          <w:trHeight w:val="2097"/>
        </w:trPr>
        <w:tc>
          <w:tcPr>
            <w:tcW w:w="2222" w:type="dxa"/>
            <w:shd w:val="clear" w:color="auto" w:fill="auto"/>
            <w:vAlign w:val="center"/>
          </w:tcPr>
          <w:p w14:paraId="5B2B7BF7" w14:textId="1658569D" w:rsidR="00E50728" w:rsidRPr="00CB1A1A" w:rsidRDefault="00E50728" w:rsidP="00E50728">
            <w:pPr>
              <w:rPr>
                <w:rFonts w:cstheme="minorHAnsi"/>
                <w:b/>
                <w:bCs/>
              </w:rPr>
            </w:pPr>
            <w:r w:rsidRPr="00CB1A1A">
              <w:rPr>
                <w:rFonts w:cstheme="minorHAnsi"/>
                <w:b/>
                <w:bCs/>
              </w:rPr>
              <w:t>Internal Medicine</w:t>
            </w:r>
          </w:p>
        </w:tc>
        <w:tc>
          <w:tcPr>
            <w:tcW w:w="3043" w:type="dxa"/>
            <w:shd w:val="clear" w:color="auto" w:fill="auto"/>
            <w:vAlign w:val="center"/>
          </w:tcPr>
          <w:p w14:paraId="55FF883F" w14:textId="77777777" w:rsidR="00E50728" w:rsidRPr="00CB1A1A" w:rsidRDefault="00E50728" w:rsidP="00E50728">
            <w:pPr>
              <w:rPr>
                <w:rFonts w:cstheme="minorHAnsi"/>
              </w:rPr>
            </w:pPr>
            <w:r w:rsidRPr="00CB1A1A">
              <w:rPr>
                <w:rFonts w:cstheme="minorHAnsi"/>
              </w:rPr>
              <w:t>All year</w:t>
            </w:r>
          </w:p>
          <w:p w14:paraId="2E3FA991" w14:textId="471AB01A" w:rsidR="00E50728" w:rsidRPr="00CB1A1A" w:rsidRDefault="00E50728" w:rsidP="00E50728">
            <w:pPr>
              <w:rPr>
                <w:rFonts w:cstheme="minorHAnsi"/>
              </w:rPr>
            </w:pPr>
            <w:r w:rsidRPr="00CB1A1A">
              <w:rPr>
                <w:rFonts w:cstheme="minorHAnsi"/>
              </w:rPr>
              <w:t>(Preferably end Apr - 2</w:t>
            </w:r>
            <w:r w:rsidRPr="00CB1A1A">
              <w:rPr>
                <w:rFonts w:cstheme="minorHAnsi"/>
                <w:vertAlign w:val="superscript"/>
              </w:rPr>
              <w:t>nd</w:t>
            </w:r>
            <w:r w:rsidRPr="00CB1A1A">
              <w:rPr>
                <w:rFonts w:cstheme="minorHAnsi"/>
              </w:rPr>
              <w:t xml:space="preserve"> week of Jun 2026)</w:t>
            </w:r>
          </w:p>
        </w:tc>
        <w:tc>
          <w:tcPr>
            <w:tcW w:w="1930" w:type="dxa"/>
            <w:shd w:val="clear" w:color="auto" w:fill="auto"/>
            <w:vAlign w:val="center"/>
          </w:tcPr>
          <w:p w14:paraId="5B58FCA9" w14:textId="65E2BFC4" w:rsidR="00E50728" w:rsidRPr="00CB1A1A" w:rsidRDefault="00E50728" w:rsidP="00E50728">
            <w:pPr>
              <w:rPr>
                <w:rFonts w:cstheme="minorHAnsi"/>
              </w:rPr>
            </w:pPr>
            <w:r w:rsidRPr="00CB1A1A">
              <w:rPr>
                <w:rFonts w:cstheme="minorHAnsi"/>
              </w:rPr>
              <w:t>Max 2 weeks</w:t>
            </w:r>
          </w:p>
        </w:tc>
        <w:tc>
          <w:tcPr>
            <w:tcW w:w="2070" w:type="dxa"/>
            <w:shd w:val="clear" w:color="auto" w:fill="auto"/>
            <w:vAlign w:val="center"/>
          </w:tcPr>
          <w:p w14:paraId="7FE1C931" w14:textId="46E3B8BD" w:rsidR="00E50728" w:rsidRPr="00CB1A1A" w:rsidRDefault="00E50728" w:rsidP="00E50728">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29331223" w14:textId="77777777" w:rsidR="00E50728" w:rsidRPr="00CB1A1A" w:rsidRDefault="00E50728" w:rsidP="00E50728">
            <w:pPr>
              <w:rPr>
                <w:rFonts w:cstheme="minorHAnsi"/>
                <w:b/>
              </w:rPr>
            </w:pPr>
            <w:r w:rsidRPr="00CB1A1A">
              <w:rPr>
                <w:rFonts w:cstheme="minorHAnsi"/>
                <w:b/>
              </w:rPr>
              <w:t xml:space="preserve">Objectives: </w:t>
            </w:r>
          </w:p>
          <w:p w14:paraId="274B9CA3" w14:textId="77777777" w:rsidR="00E50728" w:rsidRPr="00CB1A1A" w:rsidRDefault="00E50728" w:rsidP="00E50728">
            <w:pPr>
              <w:rPr>
                <w:rFonts w:cstheme="minorHAnsi"/>
              </w:rPr>
            </w:pPr>
            <w:r w:rsidRPr="00CB1A1A">
              <w:rPr>
                <w:rFonts w:cstheme="minorHAnsi"/>
              </w:rPr>
              <w:t xml:space="preserve">To observe inpatient management of general medicine patient </w:t>
            </w:r>
          </w:p>
          <w:p w14:paraId="1AC4DD7A" w14:textId="77777777" w:rsidR="00E50728" w:rsidRPr="00CB1A1A" w:rsidRDefault="00E50728" w:rsidP="00E50728">
            <w:pPr>
              <w:rPr>
                <w:rFonts w:cstheme="minorHAnsi"/>
              </w:rPr>
            </w:pPr>
            <w:r w:rsidRPr="00CB1A1A">
              <w:rPr>
                <w:rFonts w:cstheme="minorHAnsi"/>
              </w:rPr>
              <w:t xml:space="preserve">Admitted in SGH </w:t>
            </w:r>
          </w:p>
          <w:p w14:paraId="0D715702" w14:textId="77777777" w:rsidR="00E50728" w:rsidRPr="00CB1A1A" w:rsidRDefault="00E50728" w:rsidP="00E50728">
            <w:pPr>
              <w:rPr>
                <w:rFonts w:cstheme="minorHAnsi"/>
              </w:rPr>
            </w:pPr>
            <w:r w:rsidRPr="00CB1A1A">
              <w:rPr>
                <w:rFonts w:cstheme="minorHAnsi"/>
              </w:rPr>
              <w:t xml:space="preserve">Observe some procedures that can be done in the wards </w:t>
            </w:r>
          </w:p>
          <w:p w14:paraId="5023985B" w14:textId="77777777" w:rsidR="00E50728" w:rsidRPr="00CB1A1A" w:rsidRDefault="00E50728" w:rsidP="00E50728">
            <w:pPr>
              <w:rPr>
                <w:rFonts w:cstheme="minorHAnsi"/>
              </w:rPr>
            </w:pPr>
            <w:r w:rsidRPr="00CB1A1A">
              <w:rPr>
                <w:rFonts w:cstheme="minorHAnsi"/>
              </w:rPr>
              <w:t xml:space="preserve">Observe patient communications and multidisciplinary care of admitted </w:t>
            </w:r>
          </w:p>
          <w:p w14:paraId="0098B07B" w14:textId="77777777" w:rsidR="00E50728" w:rsidRPr="00CB1A1A" w:rsidRDefault="00E50728" w:rsidP="00E50728">
            <w:pPr>
              <w:rPr>
                <w:rFonts w:cstheme="minorHAnsi"/>
              </w:rPr>
            </w:pPr>
            <w:r w:rsidRPr="00CB1A1A">
              <w:rPr>
                <w:rFonts w:cstheme="minorHAnsi"/>
              </w:rPr>
              <w:t xml:space="preserve">Patients including role of allied health like PT/OT speech therapy </w:t>
            </w:r>
          </w:p>
          <w:p w14:paraId="13F048ED" w14:textId="7CB714DA" w:rsidR="00E50728" w:rsidRPr="00CB1A1A" w:rsidRDefault="00E50728" w:rsidP="00E50728">
            <w:pPr>
              <w:rPr>
                <w:rFonts w:eastAsia="Times New Roman" w:cstheme="minorHAnsi"/>
                <w:b/>
                <w:bCs/>
                <w:lang w:eastAsia="en-SG"/>
              </w:rPr>
            </w:pPr>
            <w:r w:rsidRPr="00CB1A1A">
              <w:rPr>
                <w:rFonts w:cstheme="minorHAnsi"/>
              </w:rPr>
              <w:t>Learn about health care systems in the local setting</w:t>
            </w:r>
          </w:p>
        </w:tc>
      </w:tr>
      <w:tr w:rsidR="00E50728" w:rsidRPr="00CB1A1A" w14:paraId="49A2FF51" w14:textId="77777777" w:rsidTr="00DF5447">
        <w:trPr>
          <w:trHeight w:val="2097"/>
        </w:trPr>
        <w:tc>
          <w:tcPr>
            <w:tcW w:w="2222" w:type="dxa"/>
            <w:shd w:val="clear" w:color="auto" w:fill="auto"/>
            <w:vAlign w:val="center"/>
          </w:tcPr>
          <w:p w14:paraId="7F6EB2A2" w14:textId="1B9F8EA2" w:rsidR="00E50728" w:rsidRPr="00CB1A1A" w:rsidRDefault="00E50728" w:rsidP="00E50728">
            <w:pPr>
              <w:rPr>
                <w:rFonts w:cstheme="minorHAnsi"/>
                <w:b/>
                <w:bCs/>
              </w:rPr>
            </w:pPr>
            <w:r w:rsidRPr="00CB1A1A">
              <w:rPr>
                <w:rFonts w:cstheme="minorHAnsi"/>
                <w:b/>
                <w:bCs/>
              </w:rPr>
              <w:t>Dermatology</w:t>
            </w:r>
          </w:p>
        </w:tc>
        <w:tc>
          <w:tcPr>
            <w:tcW w:w="3043" w:type="dxa"/>
            <w:shd w:val="clear" w:color="auto" w:fill="auto"/>
            <w:vAlign w:val="center"/>
          </w:tcPr>
          <w:p w14:paraId="532F8F47" w14:textId="77777777" w:rsidR="00E50728" w:rsidRPr="00CB1A1A" w:rsidRDefault="00E50728" w:rsidP="00E50728">
            <w:pPr>
              <w:rPr>
                <w:rFonts w:cstheme="minorHAnsi"/>
              </w:rPr>
            </w:pPr>
            <w:r w:rsidRPr="00CB1A1A">
              <w:rPr>
                <w:rFonts w:cstheme="minorHAnsi"/>
              </w:rPr>
              <w:t>All year</w:t>
            </w:r>
          </w:p>
          <w:p w14:paraId="54C7E297" w14:textId="629879FF" w:rsidR="00E50728" w:rsidRPr="00CB1A1A" w:rsidRDefault="00E50728" w:rsidP="00E50728">
            <w:pPr>
              <w:rPr>
                <w:rFonts w:cstheme="minorHAnsi"/>
              </w:rPr>
            </w:pPr>
            <w:r w:rsidRPr="00CB1A1A">
              <w:rPr>
                <w:rFonts w:cstheme="minorHAnsi"/>
              </w:rPr>
              <w:t>(limited availability in Jun and Dec 2026)</w:t>
            </w:r>
          </w:p>
        </w:tc>
        <w:tc>
          <w:tcPr>
            <w:tcW w:w="1930" w:type="dxa"/>
            <w:shd w:val="clear" w:color="auto" w:fill="auto"/>
            <w:vAlign w:val="center"/>
          </w:tcPr>
          <w:p w14:paraId="0E8D185C" w14:textId="77777777" w:rsidR="00E50728" w:rsidRPr="00CB1A1A" w:rsidRDefault="00E50728" w:rsidP="00E50728">
            <w:pPr>
              <w:rPr>
                <w:rFonts w:cstheme="minorHAnsi"/>
              </w:rPr>
            </w:pPr>
            <w:r w:rsidRPr="00CB1A1A">
              <w:rPr>
                <w:rFonts w:cstheme="minorHAnsi"/>
              </w:rPr>
              <w:t>Min 2 weeks,</w:t>
            </w:r>
          </w:p>
          <w:p w14:paraId="134CB0DF" w14:textId="55EC4A67" w:rsidR="00E50728" w:rsidRPr="00CB1A1A" w:rsidRDefault="00E50728" w:rsidP="00E50728">
            <w:pPr>
              <w:rPr>
                <w:rFonts w:cstheme="minorHAnsi"/>
              </w:rPr>
            </w:pPr>
            <w:r w:rsidRPr="00CB1A1A">
              <w:rPr>
                <w:rFonts w:cstheme="minorHAnsi"/>
              </w:rPr>
              <w:t>Max 4 weeks</w:t>
            </w:r>
          </w:p>
        </w:tc>
        <w:tc>
          <w:tcPr>
            <w:tcW w:w="2070" w:type="dxa"/>
            <w:shd w:val="clear" w:color="auto" w:fill="auto"/>
            <w:vAlign w:val="center"/>
          </w:tcPr>
          <w:p w14:paraId="002A11B7" w14:textId="64EF281C" w:rsidR="00E50728" w:rsidRPr="00CB1A1A" w:rsidRDefault="00E50728" w:rsidP="00E50728">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45E29A14" w14:textId="77777777" w:rsidR="00E50728" w:rsidRPr="00CB1A1A" w:rsidRDefault="00E50728" w:rsidP="00E50728">
            <w:pPr>
              <w:rPr>
                <w:rFonts w:cstheme="minorHAnsi"/>
                <w:b/>
                <w:bCs/>
              </w:rPr>
            </w:pPr>
            <w:r w:rsidRPr="00CB1A1A">
              <w:rPr>
                <w:rFonts w:cstheme="minorHAnsi"/>
                <w:b/>
                <w:bCs/>
              </w:rPr>
              <w:t>Objectives:</w:t>
            </w:r>
          </w:p>
          <w:p w14:paraId="213DDE4A" w14:textId="77777777" w:rsidR="00E50728" w:rsidRPr="00CB1A1A" w:rsidRDefault="00E50728" w:rsidP="00E50728">
            <w:pPr>
              <w:rPr>
                <w:rFonts w:cstheme="minorHAnsi"/>
              </w:rPr>
            </w:pPr>
            <w:r w:rsidRPr="00CB1A1A">
              <w:rPr>
                <w:rFonts w:cstheme="minorHAnsi"/>
              </w:rPr>
              <w:t xml:space="preserve">To gain experience in the recognition and management of medical dermatological conditions in the inpatient and outpatient setting </w:t>
            </w:r>
          </w:p>
          <w:p w14:paraId="5D857B5F" w14:textId="77777777" w:rsidR="00E50728" w:rsidRPr="00CB1A1A" w:rsidRDefault="00E50728" w:rsidP="00E50728">
            <w:pPr>
              <w:rPr>
                <w:rFonts w:cstheme="minorHAnsi"/>
                <w:b/>
                <w:bCs/>
              </w:rPr>
            </w:pPr>
          </w:p>
          <w:p w14:paraId="64DAD815" w14:textId="77777777" w:rsidR="00E50728" w:rsidRPr="00CB1A1A" w:rsidRDefault="00E50728" w:rsidP="00E50728">
            <w:pPr>
              <w:rPr>
                <w:rFonts w:cstheme="minorHAnsi"/>
                <w:b/>
                <w:bCs/>
              </w:rPr>
            </w:pPr>
            <w:r w:rsidRPr="00CB1A1A">
              <w:rPr>
                <w:rFonts w:cstheme="minorHAnsi"/>
                <w:b/>
                <w:bCs/>
              </w:rPr>
              <w:t>Hands-Off:</w:t>
            </w:r>
          </w:p>
          <w:p w14:paraId="3AA07F09" w14:textId="77777777" w:rsidR="00E50728" w:rsidRPr="00CB1A1A" w:rsidRDefault="00E50728" w:rsidP="00E50728">
            <w:pPr>
              <w:rPr>
                <w:rFonts w:cstheme="minorHAnsi"/>
              </w:rPr>
            </w:pPr>
            <w:r w:rsidRPr="00CB1A1A">
              <w:rPr>
                <w:rFonts w:cstheme="minorHAnsi"/>
              </w:rPr>
              <w:t xml:space="preserve">Programme includes attending ward rounds, attachments to outpatient general and subspecialty dermatology clinics, procedure suites and attending department teaching sessions. </w:t>
            </w:r>
          </w:p>
          <w:p w14:paraId="68F63D85" w14:textId="3A365B34" w:rsidR="00E50728" w:rsidRPr="00CB1A1A" w:rsidRDefault="00E50728" w:rsidP="00E50728">
            <w:pPr>
              <w:rPr>
                <w:rFonts w:eastAsia="Times New Roman" w:cstheme="minorHAnsi"/>
                <w:b/>
                <w:bCs/>
                <w:lang w:eastAsia="en-SG"/>
              </w:rPr>
            </w:pPr>
            <w:r w:rsidRPr="00CB1A1A">
              <w:rPr>
                <w:rFonts w:cstheme="minorHAnsi"/>
              </w:rPr>
              <w:t>Research opportunities may be available and will require at least 4 weeks of attachment.</w:t>
            </w:r>
          </w:p>
        </w:tc>
      </w:tr>
      <w:tr w:rsidR="00265F21" w:rsidRPr="00CB1A1A" w14:paraId="6FE5D23C" w14:textId="77777777" w:rsidTr="00066FAC">
        <w:trPr>
          <w:trHeight w:val="1340"/>
        </w:trPr>
        <w:tc>
          <w:tcPr>
            <w:tcW w:w="2222" w:type="dxa"/>
            <w:shd w:val="clear" w:color="auto" w:fill="auto"/>
            <w:vAlign w:val="center"/>
          </w:tcPr>
          <w:p w14:paraId="15D6C7C5" w14:textId="20ED8B51" w:rsidR="00265F21" w:rsidRPr="00CB1A1A" w:rsidRDefault="00265F21" w:rsidP="00265F21">
            <w:pPr>
              <w:rPr>
                <w:rFonts w:cstheme="minorHAnsi"/>
                <w:b/>
                <w:bCs/>
              </w:rPr>
            </w:pPr>
            <w:r w:rsidRPr="00CB1A1A">
              <w:rPr>
                <w:rFonts w:cstheme="minorHAnsi"/>
                <w:b/>
                <w:bCs/>
              </w:rPr>
              <w:t>Neonatal &amp; Developmental Medicine</w:t>
            </w:r>
          </w:p>
        </w:tc>
        <w:tc>
          <w:tcPr>
            <w:tcW w:w="3043" w:type="dxa"/>
            <w:shd w:val="clear" w:color="auto" w:fill="auto"/>
            <w:vAlign w:val="center"/>
          </w:tcPr>
          <w:p w14:paraId="6BBA84CA" w14:textId="54067778" w:rsidR="00265F21" w:rsidRPr="00CB1A1A" w:rsidRDefault="00265F21" w:rsidP="00265F21">
            <w:pPr>
              <w:rPr>
                <w:rFonts w:cstheme="minorHAnsi"/>
              </w:rPr>
            </w:pPr>
            <w:r w:rsidRPr="00CB1A1A">
              <w:rPr>
                <w:rFonts w:cstheme="minorHAnsi"/>
              </w:rPr>
              <w:t>All year (limited availability in Jun and Dec 2026)</w:t>
            </w:r>
          </w:p>
        </w:tc>
        <w:tc>
          <w:tcPr>
            <w:tcW w:w="1930" w:type="dxa"/>
            <w:shd w:val="clear" w:color="auto" w:fill="auto"/>
            <w:vAlign w:val="center"/>
          </w:tcPr>
          <w:p w14:paraId="172216A8" w14:textId="77777777" w:rsidR="00265F21" w:rsidRPr="00CB1A1A" w:rsidRDefault="00265F21" w:rsidP="00265F21">
            <w:pPr>
              <w:rPr>
                <w:rFonts w:cstheme="minorHAnsi"/>
              </w:rPr>
            </w:pPr>
            <w:r w:rsidRPr="00CB1A1A">
              <w:rPr>
                <w:rFonts w:cstheme="minorHAnsi"/>
              </w:rPr>
              <w:t>Min 1 week,</w:t>
            </w:r>
          </w:p>
          <w:p w14:paraId="6D852A5F" w14:textId="11CBD944" w:rsidR="00265F21" w:rsidRPr="00CB1A1A" w:rsidRDefault="00265F21" w:rsidP="00265F21">
            <w:pPr>
              <w:rPr>
                <w:rFonts w:cstheme="minorHAnsi"/>
              </w:rPr>
            </w:pPr>
            <w:r w:rsidRPr="00CB1A1A">
              <w:rPr>
                <w:rFonts w:cstheme="minorHAnsi"/>
              </w:rPr>
              <w:t>Max 2 weeks</w:t>
            </w:r>
          </w:p>
        </w:tc>
        <w:tc>
          <w:tcPr>
            <w:tcW w:w="2070" w:type="dxa"/>
            <w:shd w:val="clear" w:color="auto" w:fill="auto"/>
            <w:vAlign w:val="center"/>
          </w:tcPr>
          <w:p w14:paraId="28B77B6B" w14:textId="545ABBF3" w:rsidR="00265F21" w:rsidRPr="00CB1A1A" w:rsidRDefault="00265F21" w:rsidP="00265F21">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37E94699" w14:textId="77777777" w:rsidR="00265F21" w:rsidRPr="00CB1A1A" w:rsidRDefault="00265F21" w:rsidP="00265F21">
            <w:pPr>
              <w:rPr>
                <w:rFonts w:eastAsia="Times New Roman" w:cstheme="minorHAnsi"/>
                <w:b/>
              </w:rPr>
            </w:pPr>
            <w:r w:rsidRPr="00CB1A1A">
              <w:rPr>
                <w:rFonts w:eastAsia="Times New Roman" w:cstheme="minorHAnsi"/>
                <w:b/>
              </w:rPr>
              <w:t>Objectives:</w:t>
            </w:r>
          </w:p>
          <w:p w14:paraId="0B4635F3" w14:textId="77777777" w:rsidR="00265F21" w:rsidRPr="00CB1A1A" w:rsidRDefault="00265F21" w:rsidP="00265F21">
            <w:pPr>
              <w:rPr>
                <w:rFonts w:eastAsia="Times New Roman" w:cstheme="minorHAnsi"/>
              </w:rPr>
            </w:pPr>
            <w:r w:rsidRPr="00CB1A1A">
              <w:rPr>
                <w:rFonts w:eastAsia="Times New Roman" w:cstheme="minorHAnsi"/>
              </w:rPr>
              <w:t xml:space="preserve">To deepen understanding in common conditions affecting term newborns and problems related to preterm birth. </w:t>
            </w:r>
          </w:p>
          <w:p w14:paraId="1F906101" w14:textId="77777777" w:rsidR="00265F21" w:rsidRPr="00CB1A1A" w:rsidRDefault="00265F21" w:rsidP="00265F21">
            <w:pPr>
              <w:rPr>
                <w:rFonts w:eastAsia="Times New Roman" w:cstheme="minorHAnsi"/>
              </w:rPr>
            </w:pPr>
          </w:p>
          <w:p w14:paraId="220689EB" w14:textId="00E61FE9" w:rsidR="00265F21" w:rsidRPr="00CB1A1A" w:rsidRDefault="00265F21" w:rsidP="00265F21">
            <w:pPr>
              <w:rPr>
                <w:rFonts w:eastAsia="Times New Roman" w:cstheme="minorHAnsi"/>
                <w:b/>
                <w:bCs/>
                <w:lang w:eastAsia="en-SG"/>
              </w:rPr>
            </w:pPr>
            <w:r w:rsidRPr="00CB1A1A">
              <w:rPr>
                <w:rFonts w:eastAsia="Times New Roman" w:cstheme="minorHAnsi"/>
              </w:rPr>
              <w:t>Observe and learn how anticipatory guidance is shared with caregivers at inpatient and outpatient settings.</w:t>
            </w:r>
          </w:p>
        </w:tc>
      </w:tr>
      <w:tr w:rsidR="00265F21" w:rsidRPr="00CB1A1A" w14:paraId="134E51AB" w14:textId="77777777" w:rsidTr="001E3D1E">
        <w:trPr>
          <w:trHeight w:val="70"/>
        </w:trPr>
        <w:tc>
          <w:tcPr>
            <w:tcW w:w="16571" w:type="dxa"/>
            <w:gridSpan w:val="5"/>
            <w:shd w:val="clear" w:color="auto" w:fill="D9E2F3" w:themeFill="accent1" w:themeFillTint="33"/>
            <w:vAlign w:val="center"/>
          </w:tcPr>
          <w:p w14:paraId="2B69C243" w14:textId="24546348" w:rsidR="00265F21" w:rsidRPr="001E3D1E" w:rsidRDefault="00265F21" w:rsidP="00265F21">
            <w:pPr>
              <w:rPr>
                <w:rFonts w:eastAsia="Times New Roman" w:cstheme="minorHAnsi"/>
                <w:b/>
                <w:bCs/>
                <w:lang w:eastAsia="en-SG"/>
              </w:rPr>
            </w:pPr>
            <w:r w:rsidRPr="001E3D1E">
              <w:rPr>
                <w:rFonts w:cstheme="minorHAnsi"/>
                <w:b/>
                <w:bCs/>
              </w:rPr>
              <w:t>Division of Surgery</w:t>
            </w:r>
          </w:p>
        </w:tc>
      </w:tr>
      <w:tr w:rsidR="00265F21" w:rsidRPr="00CB1A1A" w14:paraId="63B8626B" w14:textId="77777777" w:rsidTr="00C463C0">
        <w:trPr>
          <w:trHeight w:val="64"/>
        </w:trPr>
        <w:tc>
          <w:tcPr>
            <w:tcW w:w="2222" w:type="dxa"/>
            <w:shd w:val="clear" w:color="auto" w:fill="auto"/>
            <w:vAlign w:val="center"/>
          </w:tcPr>
          <w:p w14:paraId="522D0B4F" w14:textId="0CEE3010" w:rsidR="00265F21" w:rsidRPr="00CB1A1A" w:rsidRDefault="00265F21" w:rsidP="00265F21">
            <w:pPr>
              <w:rPr>
                <w:rFonts w:cstheme="minorHAnsi"/>
                <w:b/>
                <w:bCs/>
              </w:rPr>
            </w:pPr>
            <w:r w:rsidRPr="00CB1A1A">
              <w:rPr>
                <w:rFonts w:cstheme="minorHAnsi"/>
                <w:b/>
                <w:bCs/>
              </w:rPr>
              <w:t>Obstetrics &amp; Gynaecology</w:t>
            </w:r>
          </w:p>
        </w:tc>
        <w:tc>
          <w:tcPr>
            <w:tcW w:w="3043" w:type="dxa"/>
            <w:shd w:val="clear" w:color="auto" w:fill="auto"/>
            <w:vAlign w:val="center"/>
          </w:tcPr>
          <w:p w14:paraId="28B686D1" w14:textId="77777777" w:rsidR="00265F21" w:rsidRPr="00CB1A1A" w:rsidRDefault="00265F21" w:rsidP="00265F21">
            <w:pPr>
              <w:rPr>
                <w:rFonts w:cstheme="minorHAnsi"/>
                <w:color w:val="00B050"/>
              </w:rPr>
            </w:pPr>
            <w:r w:rsidRPr="00CB1A1A">
              <w:rPr>
                <w:rFonts w:cstheme="minorHAnsi"/>
                <w:color w:val="00B050"/>
              </w:rPr>
              <w:t>Available:</w:t>
            </w:r>
          </w:p>
          <w:p w14:paraId="2517C4AC" w14:textId="7D5ED1D2" w:rsidR="00265F21" w:rsidRPr="00CB1A1A" w:rsidRDefault="00265F21" w:rsidP="00265F21">
            <w:pPr>
              <w:rPr>
                <w:rFonts w:cstheme="minorHAnsi"/>
              </w:rPr>
            </w:pPr>
            <w:r w:rsidRPr="00CB1A1A">
              <w:rPr>
                <w:rFonts w:cstheme="minorHAnsi"/>
              </w:rPr>
              <w:t>February to June 2026 only</w:t>
            </w:r>
          </w:p>
        </w:tc>
        <w:tc>
          <w:tcPr>
            <w:tcW w:w="1930" w:type="dxa"/>
            <w:shd w:val="clear" w:color="auto" w:fill="auto"/>
            <w:vAlign w:val="center"/>
          </w:tcPr>
          <w:p w14:paraId="39A45396" w14:textId="77777777" w:rsidR="00265F21" w:rsidRPr="00CB1A1A" w:rsidRDefault="00265F21" w:rsidP="00265F21">
            <w:pPr>
              <w:rPr>
                <w:rFonts w:cstheme="minorHAnsi"/>
              </w:rPr>
            </w:pPr>
            <w:r w:rsidRPr="00CB1A1A">
              <w:rPr>
                <w:rFonts w:cstheme="minorHAnsi"/>
              </w:rPr>
              <w:t>Min 2 weeks,</w:t>
            </w:r>
          </w:p>
          <w:p w14:paraId="1BE0AE56" w14:textId="7027635A" w:rsidR="00265F21" w:rsidRPr="00CB1A1A" w:rsidRDefault="00265F21" w:rsidP="00265F21">
            <w:pPr>
              <w:rPr>
                <w:rFonts w:cstheme="minorHAnsi"/>
              </w:rPr>
            </w:pPr>
            <w:r w:rsidRPr="00CB1A1A">
              <w:rPr>
                <w:rFonts w:cstheme="minorHAnsi"/>
              </w:rPr>
              <w:t>Max 4 weeks</w:t>
            </w:r>
          </w:p>
        </w:tc>
        <w:tc>
          <w:tcPr>
            <w:tcW w:w="2070" w:type="dxa"/>
            <w:shd w:val="clear" w:color="auto" w:fill="auto"/>
            <w:vAlign w:val="center"/>
          </w:tcPr>
          <w:p w14:paraId="158CE765" w14:textId="321B66F0" w:rsidR="00265F21" w:rsidRPr="00CB1A1A" w:rsidRDefault="00265F21" w:rsidP="00265F21">
            <w:pPr>
              <w:rPr>
                <w:rFonts w:cstheme="minorHAnsi"/>
                <w:color w:val="ED7D31" w:themeColor="accent2"/>
              </w:rPr>
            </w:pPr>
            <w:r w:rsidRPr="00CB1A1A">
              <w:rPr>
                <w:rFonts w:cstheme="minorHAnsi"/>
                <w:color w:val="00B050"/>
              </w:rPr>
              <w:t>Hands-On elective</w:t>
            </w:r>
          </w:p>
        </w:tc>
        <w:tc>
          <w:tcPr>
            <w:tcW w:w="7306" w:type="dxa"/>
            <w:shd w:val="clear" w:color="auto" w:fill="auto"/>
            <w:vAlign w:val="center"/>
          </w:tcPr>
          <w:p w14:paraId="6048C6C0" w14:textId="77777777" w:rsidR="00265F21" w:rsidRPr="00CB1A1A" w:rsidRDefault="00265F21" w:rsidP="00265F21">
            <w:pPr>
              <w:pStyle w:val="Default"/>
              <w:rPr>
                <w:rFonts w:asciiTheme="minorHAnsi" w:hAnsiTheme="minorHAnsi" w:cstheme="minorHAnsi"/>
                <w:b/>
                <w:bCs/>
                <w:color w:val="auto"/>
                <w:sz w:val="22"/>
                <w:szCs w:val="22"/>
              </w:rPr>
            </w:pPr>
            <w:r w:rsidRPr="00CB1A1A">
              <w:rPr>
                <w:rFonts w:asciiTheme="minorHAnsi" w:hAnsiTheme="minorHAnsi" w:cstheme="minorHAnsi"/>
                <w:b/>
                <w:bCs/>
                <w:color w:val="auto"/>
                <w:sz w:val="22"/>
                <w:szCs w:val="22"/>
              </w:rPr>
              <w:t>Objectives:</w:t>
            </w:r>
          </w:p>
          <w:p w14:paraId="62FD8B1D" w14:textId="77777777" w:rsidR="00265F21" w:rsidRPr="00CB1A1A" w:rsidRDefault="00265F21" w:rsidP="00265F21">
            <w:pPr>
              <w:pStyle w:val="Default"/>
              <w:rPr>
                <w:rFonts w:asciiTheme="minorHAnsi" w:hAnsiTheme="minorHAnsi" w:cstheme="minorHAnsi"/>
                <w:color w:val="auto"/>
                <w:sz w:val="22"/>
                <w:szCs w:val="22"/>
              </w:rPr>
            </w:pPr>
            <w:r w:rsidRPr="00CB1A1A">
              <w:rPr>
                <w:rFonts w:asciiTheme="minorHAnsi" w:hAnsiTheme="minorHAnsi" w:cstheme="minorHAnsi"/>
                <w:color w:val="auto"/>
                <w:sz w:val="22"/>
                <w:szCs w:val="22"/>
              </w:rPr>
              <w:t>To give students an all-round exposure to Obstetrics &amp; Gynaecology with opportunities to examine patients and assist in surgery.</w:t>
            </w:r>
          </w:p>
          <w:p w14:paraId="33CECFCC" w14:textId="77777777" w:rsidR="00265F21" w:rsidRPr="00CB1A1A" w:rsidRDefault="00265F21" w:rsidP="00265F21">
            <w:pPr>
              <w:pStyle w:val="Default"/>
              <w:rPr>
                <w:rFonts w:asciiTheme="minorHAnsi" w:hAnsiTheme="minorHAnsi" w:cstheme="minorHAnsi"/>
                <w:color w:val="auto"/>
                <w:sz w:val="22"/>
                <w:szCs w:val="22"/>
              </w:rPr>
            </w:pPr>
          </w:p>
          <w:p w14:paraId="20068D0B" w14:textId="77777777" w:rsidR="00265F21" w:rsidRPr="00CB1A1A" w:rsidRDefault="00265F21" w:rsidP="00265F21">
            <w:pPr>
              <w:pStyle w:val="Default"/>
              <w:rPr>
                <w:rFonts w:asciiTheme="minorHAnsi" w:hAnsiTheme="minorHAnsi" w:cstheme="minorHAnsi"/>
                <w:b/>
                <w:bCs/>
                <w:color w:val="auto"/>
                <w:sz w:val="22"/>
                <w:szCs w:val="22"/>
              </w:rPr>
            </w:pPr>
            <w:r w:rsidRPr="00CB1A1A">
              <w:rPr>
                <w:rFonts w:asciiTheme="minorHAnsi" w:hAnsiTheme="minorHAnsi" w:cstheme="minorHAnsi"/>
                <w:b/>
                <w:bCs/>
                <w:color w:val="auto"/>
                <w:sz w:val="22"/>
                <w:szCs w:val="22"/>
              </w:rPr>
              <w:t>Hands-on:</w:t>
            </w:r>
          </w:p>
          <w:p w14:paraId="5995D279" w14:textId="365DA0DC" w:rsidR="00265F21" w:rsidRPr="00CB1A1A" w:rsidRDefault="00265F21" w:rsidP="00265F21">
            <w:pPr>
              <w:rPr>
                <w:rFonts w:eastAsia="Times New Roman" w:cstheme="minorHAnsi"/>
                <w:b/>
                <w:bCs/>
                <w:lang w:eastAsia="en-SG"/>
              </w:rPr>
            </w:pPr>
            <w:r w:rsidRPr="00CB1A1A">
              <w:rPr>
                <w:rFonts w:cstheme="minorHAnsi"/>
              </w:rPr>
              <w:t>Learning from the clinicians on examination skill set.</w:t>
            </w:r>
          </w:p>
        </w:tc>
      </w:tr>
      <w:tr w:rsidR="00C17DDB" w:rsidRPr="00CB1A1A" w14:paraId="6E2B1561" w14:textId="77777777" w:rsidTr="000957A6">
        <w:trPr>
          <w:trHeight w:val="2015"/>
        </w:trPr>
        <w:tc>
          <w:tcPr>
            <w:tcW w:w="2222" w:type="dxa"/>
            <w:shd w:val="clear" w:color="auto" w:fill="auto"/>
            <w:vAlign w:val="center"/>
          </w:tcPr>
          <w:p w14:paraId="324FAEA1" w14:textId="4166BB64" w:rsidR="00C17DDB" w:rsidRPr="00CB1A1A" w:rsidRDefault="00C17DDB" w:rsidP="00C17DDB">
            <w:pPr>
              <w:rPr>
                <w:rFonts w:cstheme="minorHAnsi"/>
                <w:b/>
                <w:bCs/>
              </w:rPr>
            </w:pPr>
            <w:r w:rsidRPr="00CB1A1A">
              <w:rPr>
                <w:rFonts w:cstheme="minorHAnsi"/>
                <w:b/>
                <w:bCs/>
              </w:rPr>
              <w:lastRenderedPageBreak/>
              <w:t>Neurosurgery</w:t>
            </w:r>
          </w:p>
        </w:tc>
        <w:tc>
          <w:tcPr>
            <w:tcW w:w="3043" w:type="dxa"/>
            <w:shd w:val="clear" w:color="auto" w:fill="auto"/>
            <w:vAlign w:val="center"/>
          </w:tcPr>
          <w:p w14:paraId="1D2FCEFC" w14:textId="77777777" w:rsidR="00C17DDB" w:rsidRPr="00CB1A1A" w:rsidRDefault="00C17DDB" w:rsidP="00C17DDB">
            <w:pPr>
              <w:rPr>
                <w:rFonts w:cstheme="minorHAnsi"/>
              </w:rPr>
            </w:pPr>
            <w:r w:rsidRPr="00CB1A1A">
              <w:rPr>
                <w:rFonts w:cstheme="minorHAnsi"/>
              </w:rPr>
              <w:t xml:space="preserve">January - March </w:t>
            </w:r>
            <w:r w:rsidRPr="00CB1A1A">
              <w:rPr>
                <w:rFonts w:cstheme="minorHAnsi"/>
                <w:b/>
                <w:bCs/>
                <w:color w:val="00B050"/>
              </w:rPr>
              <w:t>or</w:t>
            </w:r>
          </w:p>
          <w:p w14:paraId="4E24635A" w14:textId="77777777" w:rsidR="00C17DDB" w:rsidRPr="00CB1A1A" w:rsidRDefault="00C17DDB" w:rsidP="00C17DDB">
            <w:pPr>
              <w:rPr>
                <w:rFonts w:cstheme="minorHAnsi"/>
              </w:rPr>
            </w:pPr>
            <w:r w:rsidRPr="00CB1A1A">
              <w:rPr>
                <w:rFonts w:cstheme="minorHAnsi"/>
              </w:rPr>
              <w:t xml:space="preserve">July - November </w:t>
            </w:r>
          </w:p>
          <w:p w14:paraId="35EB308E" w14:textId="65044A4F" w:rsidR="00C17DDB" w:rsidRPr="00CB1A1A" w:rsidRDefault="00C17DDB" w:rsidP="00C17DDB">
            <w:pPr>
              <w:rPr>
                <w:rFonts w:cstheme="minorHAnsi"/>
              </w:rPr>
            </w:pPr>
            <w:r w:rsidRPr="00CB1A1A">
              <w:rPr>
                <w:rFonts w:cstheme="minorHAnsi"/>
              </w:rPr>
              <w:t>(limited availability outside of these times)</w:t>
            </w:r>
          </w:p>
        </w:tc>
        <w:tc>
          <w:tcPr>
            <w:tcW w:w="1930" w:type="dxa"/>
            <w:shd w:val="clear" w:color="auto" w:fill="auto"/>
            <w:vAlign w:val="center"/>
          </w:tcPr>
          <w:p w14:paraId="70A3B800" w14:textId="77777777" w:rsidR="00C17DDB" w:rsidRPr="00CB1A1A" w:rsidRDefault="00C17DDB" w:rsidP="00C17DDB">
            <w:pPr>
              <w:rPr>
                <w:rFonts w:cstheme="minorHAnsi"/>
              </w:rPr>
            </w:pPr>
            <w:r w:rsidRPr="00CB1A1A">
              <w:rPr>
                <w:rFonts w:cstheme="minorHAnsi"/>
              </w:rPr>
              <w:t>Min 2 weeks,</w:t>
            </w:r>
          </w:p>
          <w:p w14:paraId="1AB277CD" w14:textId="53D6C924" w:rsidR="00C17DDB" w:rsidRPr="00CB1A1A" w:rsidRDefault="00C17DDB" w:rsidP="00C17DDB">
            <w:pPr>
              <w:rPr>
                <w:rFonts w:cstheme="minorHAnsi"/>
              </w:rPr>
            </w:pPr>
            <w:r w:rsidRPr="00CB1A1A">
              <w:rPr>
                <w:rFonts w:cstheme="minorHAnsi"/>
              </w:rPr>
              <w:t>Max 3 weeks</w:t>
            </w:r>
          </w:p>
        </w:tc>
        <w:tc>
          <w:tcPr>
            <w:tcW w:w="2070" w:type="dxa"/>
            <w:shd w:val="clear" w:color="auto" w:fill="auto"/>
            <w:vAlign w:val="center"/>
          </w:tcPr>
          <w:p w14:paraId="4BAAC080" w14:textId="71EF4EB4" w:rsidR="00C17DDB" w:rsidRPr="00CB1A1A" w:rsidRDefault="00C17DDB" w:rsidP="00C17DDB">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04AB4D6D" w14:textId="77777777" w:rsidR="00C17DDB" w:rsidRPr="00CB1A1A" w:rsidRDefault="00C17DDB" w:rsidP="00C17DDB">
            <w:pPr>
              <w:rPr>
                <w:rFonts w:eastAsia="Times New Roman" w:cstheme="minorHAnsi"/>
                <w:b/>
                <w:bCs/>
                <w:lang w:eastAsia="en-SG"/>
              </w:rPr>
            </w:pPr>
            <w:r w:rsidRPr="00CB1A1A">
              <w:rPr>
                <w:rFonts w:eastAsia="Times New Roman" w:cstheme="minorHAnsi"/>
                <w:b/>
                <w:bCs/>
                <w:lang w:eastAsia="en-SG"/>
              </w:rPr>
              <w:t>Hands-Off (</w:t>
            </w:r>
            <w:r w:rsidRPr="00CB1A1A">
              <w:rPr>
                <w:rFonts w:eastAsia="Times New Roman" w:cstheme="minorHAnsi"/>
                <w:b/>
                <w:bCs/>
                <w:i/>
                <w:iCs/>
                <w:lang w:eastAsia="en-SG"/>
              </w:rPr>
              <w:t>for surgical cases and ward-based procedures</w:t>
            </w:r>
            <w:r w:rsidRPr="00CB1A1A">
              <w:rPr>
                <w:rFonts w:eastAsia="Times New Roman" w:cstheme="minorHAnsi"/>
                <w:b/>
                <w:bCs/>
                <w:lang w:eastAsia="en-SG"/>
              </w:rPr>
              <w:t>):</w:t>
            </w:r>
          </w:p>
          <w:p w14:paraId="3AC5EFCB" w14:textId="77777777" w:rsidR="00C17DDB" w:rsidRPr="00CB1A1A" w:rsidRDefault="00C17DDB" w:rsidP="00C17DDB">
            <w:pPr>
              <w:pStyle w:val="ListParagraph"/>
              <w:numPr>
                <w:ilvl w:val="0"/>
                <w:numId w:val="18"/>
              </w:numPr>
              <w:rPr>
                <w:rFonts w:eastAsia="Times New Roman" w:cstheme="minorHAnsi"/>
                <w:lang w:eastAsia="en-SG"/>
              </w:rPr>
            </w:pPr>
            <w:r w:rsidRPr="00CB1A1A">
              <w:rPr>
                <w:rFonts w:eastAsia="Times New Roman" w:cstheme="minorHAnsi"/>
                <w:lang w:eastAsia="en-SG"/>
              </w:rPr>
              <w:t xml:space="preserve">The rotation will provide the medical student with the knowledge and skills to assess and provide care to patients presenting with acute and chronic neurosurgical conditions. Including, </w:t>
            </w:r>
          </w:p>
          <w:p w14:paraId="568D0421" w14:textId="77777777" w:rsidR="00C17DDB" w:rsidRPr="00CB1A1A" w:rsidRDefault="00C17DDB" w:rsidP="00C17DDB">
            <w:pPr>
              <w:pStyle w:val="ListParagraph"/>
              <w:numPr>
                <w:ilvl w:val="0"/>
                <w:numId w:val="19"/>
              </w:numPr>
              <w:rPr>
                <w:rFonts w:eastAsia="Times New Roman" w:cstheme="minorHAnsi"/>
                <w:lang w:eastAsia="en-SG"/>
              </w:rPr>
            </w:pPr>
            <w:r w:rsidRPr="00CB1A1A">
              <w:rPr>
                <w:rFonts w:eastAsia="Times New Roman" w:cstheme="minorHAnsi"/>
                <w:lang w:eastAsia="en-SG"/>
              </w:rPr>
              <w:t>Taking a history and performing a neurological examination</w:t>
            </w:r>
          </w:p>
          <w:p w14:paraId="7AE44777" w14:textId="77777777" w:rsidR="00C17DDB" w:rsidRPr="00CB1A1A" w:rsidRDefault="00C17DDB" w:rsidP="00C17DDB">
            <w:pPr>
              <w:pStyle w:val="ListParagraph"/>
              <w:numPr>
                <w:ilvl w:val="0"/>
                <w:numId w:val="19"/>
              </w:numPr>
              <w:rPr>
                <w:rFonts w:eastAsia="Times New Roman" w:cstheme="minorHAnsi"/>
                <w:lang w:eastAsia="en-SG"/>
              </w:rPr>
            </w:pPr>
            <w:r w:rsidRPr="00CB1A1A">
              <w:rPr>
                <w:rFonts w:eastAsia="Times New Roman" w:cstheme="minorHAnsi"/>
                <w:lang w:eastAsia="en-SG"/>
              </w:rPr>
              <w:t>Observe surgical cases (elective / emergency)</w:t>
            </w:r>
          </w:p>
          <w:p w14:paraId="70A7BDD9" w14:textId="4B322C2C" w:rsidR="00C17DDB" w:rsidRPr="00CB1A1A" w:rsidRDefault="00C17DDB" w:rsidP="000957A6">
            <w:pPr>
              <w:pStyle w:val="ListParagraph"/>
              <w:numPr>
                <w:ilvl w:val="0"/>
                <w:numId w:val="8"/>
              </w:numPr>
              <w:rPr>
                <w:rFonts w:cstheme="minorHAnsi"/>
                <w:b/>
                <w:bCs/>
              </w:rPr>
            </w:pPr>
            <w:r w:rsidRPr="00CB1A1A">
              <w:rPr>
                <w:rFonts w:eastAsia="Times New Roman" w:cstheme="minorHAnsi"/>
                <w:lang w:eastAsia="en-SG"/>
              </w:rPr>
              <w:t>Student will also participate in the regular teaching activities conducted in the department.</w:t>
            </w:r>
          </w:p>
        </w:tc>
      </w:tr>
      <w:tr w:rsidR="00C17DDB" w:rsidRPr="00CB1A1A" w14:paraId="71A7B49F" w14:textId="77777777" w:rsidTr="00DF5447">
        <w:trPr>
          <w:trHeight w:val="1124"/>
        </w:trPr>
        <w:tc>
          <w:tcPr>
            <w:tcW w:w="2222" w:type="dxa"/>
            <w:shd w:val="clear" w:color="auto" w:fill="auto"/>
            <w:vAlign w:val="center"/>
          </w:tcPr>
          <w:p w14:paraId="249ABBF4" w14:textId="146E426B" w:rsidR="00C17DDB" w:rsidRPr="00CB1A1A" w:rsidRDefault="00C17DDB" w:rsidP="00C17DDB">
            <w:pPr>
              <w:rPr>
                <w:rFonts w:cstheme="minorHAnsi"/>
                <w:b/>
                <w:bCs/>
              </w:rPr>
            </w:pPr>
            <w:r w:rsidRPr="00CB1A1A">
              <w:rPr>
                <w:rFonts w:cstheme="minorHAnsi"/>
                <w:b/>
                <w:bCs/>
              </w:rPr>
              <w:t>Plastic, Reconstructive, and Aesthetic Surgery</w:t>
            </w:r>
          </w:p>
        </w:tc>
        <w:tc>
          <w:tcPr>
            <w:tcW w:w="3043" w:type="dxa"/>
            <w:shd w:val="clear" w:color="auto" w:fill="auto"/>
            <w:vAlign w:val="center"/>
          </w:tcPr>
          <w:p w14:paraId="5F295821" w14:textId="64F6CFBF" w:rsidR="00C17DDB" w:rsidRPr="00CB1A1A" w:rsidRDefault="00C17DDB" w:rsidP="00C17DDB">
            <w:pPr>
              <w:rPr>
                <w:rFonts w:cstheme="minorHAnsi"/>
              </w:rPr>
            </w:pPr>
            <w:r w:rsidRPr="00CB1A1A">
              <w:rPr>
                <w:rFonts w:cstheme="minorHAnsi"/>
              </w:rPr>
              <w:t>All year</w:t>
            </w:r>
          </w:p>
        </w:tc>
        <w:tc>
          <w:tcPr>
            <w:tcW w:w="1930" w:type="dxa"/>
            <w:shd w:val="clear" w:color="auto" w:fill="auto"/>
            <w:vAlign w:val="center"/>
          </w:tcPr>
          <w:p w14:paraId="6B8CBA29" w14:textId="77777777" w:rsidR="00C17DDB" w:rsidRPr="00CB1A1A" w:rsidRDefault="00C17DDB" w:rsidP="00C17DDB">
            <w:pPr>
              <w:rPr>
                <w:rFonts w:cstheme="minorHAnsi"/>
              </w:rPr>
            </w:pPr>
            <w:r w:rsidRPr="00CB1A1A">
              <w:rPr>
                <w:rFonts w:cstheme="minorHAnsi"/>
              </w:rPr>
              <w:t>Min 1 week,</w:t>
            </w:r>
          </w:p>
          <w:p w14:paraId="5026D7AF" w14:textId="10CEA6B1" w:rsidR="00C17DDB" w:rsidRPr="00CB1A1A" w:rsidRDefault="00C17DDB" w:rsidP="00C17DDB">
            <w:pPr>
              <w:rPr>
                <w:rFonts w:cstheme="minorHAnsi"/>
              </w:rPr>
            </w:pPr>
            <w:r w:rsidRPr="00CB1A1A">
              <w:rPr>
                <w:rFonts w:cstheme="minorHAnsi"/>
              </w:rPr>
              <w:t>Max 2 weeks</w:t>
            </w:r>
          </w:p>
        </w:tc>
        <w:tc>
          <w:tcPr>
            <w:tcW w:w="2070" w:type="dxa"/>
            <w:shd w:val="clear" w:color="auto" w:fill="auto"/>
            <w:vAlign w:val="center"/>
          </w:tcPr>
          <w:p w14:paraId="7D2D2B6A" w14:textId="62DD8813" w:rsidR="00C17DDB" w:rsidRPr="00CB1A1A" w:rsidRDefault="00C17DDB" w:rsidP="00C17DDB">
            <w:pPr>
              <w:rPr>
                <w:rFonts w:cstheme="minorHAnsi"/>
                <w:color w:val="00B050"/>
              </w:rPr>
            </w:pPr>
            <w:r w:rsidRPr="00CB1A1A">
              <w:rPr>
                <w:rFonts w:cstheme="minorHAnsi"/>
                <w:b/>
                <w:bCs/>
                <w:color w:val="00B050"/>
              </w:rPr>
              <w:t>Limited</w:t>
            </w:r>
            <w:r w:rsidRPr="00CB1A1A">
              <w:rPr>
                <w:rFonts w:cstheme="minorHAnsi"/>
                <w:color w:val="00B050"/>
              </w:rPr>
              <w:t xml:space="preserve"> Hands-On elective</w:t>
            </w:r>
          </w:p>
        </w:tc>
        <w:tc>
          <w:tcPr>
            <w:tcW w:w="7306" w:type="dxa"/>
            <w:shd w:val="clear" w:color="auto" w:fill="auto"/>
            <w:vAlign w:val="center"/>
          </w:tcPr>
          <w:p w14:paraId="67BA2E72" w14:textId="77777777" w:rsidR="00C17DDB" w:rsidRPr="00CB1A1A" w:rsidRDefault="00C17DDB" w:rsidP="00C17DDB">
            <w:pPr>
              <w:rPr>
                <w:rFonts w:eastAsia="Times New Roman" w:cstheme="minorHAnsi"/>
                <w:b/>
                <w:bCs/>
                <w:lang w:eastAsia="en-SG"/>
              </w:rPr>
            </w:pPr>
            <w:r w:rsidRPr="00CB1A1A">
              <w:rPr>
                <w:rFonts w:eastAsia="Times New Roman" w:cstheme="minorHAnsi"/>
                <w:b/>
                <w:bCs/>
                <w:lang w:eastAsia="en-SG"/>
              </w:rPr>
              <w:t>Objectives:</w:t>
            </w:r>
          </w:p>
          <w:p w14:paraId="48E76F5A" w14:textId="6C94BAAE" w:rsidR="00C17DDB" w:rsidRPr="00CB1A1A" w:rsidRDefault="00C17DDB" w:rsidP="00C17DDB">
            <w:pPr>
              <w:rPr>
                <w:rFonts w:cstheme="minorHAnsi"/>
                <w:b/>
                <w:bCs/>
              </w:rPr>
            </w:pPr>
            <w:r w:rsidRPr="00CB1A1A">
              <w:rPr>
                <w:rFonts w:eastAsia="Times New Roman" w:cstheme="minorHAnsi"/>
                <w:bCs/>
                <w:lang w:eastAsia="en-SG"/>
              </w:rPr>
              <w:t>Provide students with limited hands-on experience in the management of complex reconstructive cases, foster understanding of aesthetic surgery principles, and enhance skills in patient evaluation, surgical technique and post-operative care.</w:t>
            </w:r>
          </w:p>
        </w:tc>
      </w:tr>
      <w:tr w:rsidR="00C17DDB" w:rsidRPr="00CB1A1A" w14:paraId="7BA0D17B" w14:textId="77777777" w:rsidTr="000957A6">
        <w:trPr>
          <w:trHeight w:val="170"/>
        </w:trPr>
        <w:tc>
          <w:tcPr>
            <w:tcW w:w="2222" w:type="dxa"/>
            <w:shd w:val="clear" w:color="auto" w:fill="auto"/>
            <w:vAlign w:val="center"/>
          </w:tcPr>
          <w:p w14:paraId="348FA7C5" w14:textId="71987A64" w:rsidR="00C17DDB" w:rsidRPr="00CB1A1A" w:rsidRDefault="00C17DDB" w:rsidP="00C17DDB">
            <w:pPr>
              <w:rPr>
                <w:rFonts w:cstheme="minorHAnsi"/>
                <w:b/>
                <w:bCs/>
              </w:rPr>
            </w:pPr>
            <w:r w:rsidRPr="00CB1A1A">
              <w:rPr>
                <w:rFonts w:cstheme="minorHAnsi"/>
                <w:b/>
                <w:bCs/>
              </w:rPr>
              <w:t>Upper GI &amp; Bariatric Surgery</w:t>
            </w:r>
          </w:p>
        </w:tc>
        <w:tc>
          <w:tcPr>
            <w:tcW w:w="3043" w:type="dxa"/>
            <w:shd w:val="clear" w:color="auto" w:fill="auto"/>
            <w:vAlign w:val="center"/>
          </w:tcPr>
          <w:p w14:paraId="0623FAC0" w14:textId="019C440B" w:rsidR="00C17DDB" w:rsidRPr="00CB1A1A" w:rsidRDefault="00C17DDB" w:rsidP="00C17DDB">
            <w:pPr>
              <w:rPr>
                <w:rFonts w:cstheme="minorHAnsi"/>
              </w:rPr>
            </w:pPr>
            <w:r w:rsidRPr="00CB1A1A">
              <w:rPr>
                <w:rFonts w:cstheme="minorHAnsi"/>
              </w:rPr>
              <w:t>All year</w:t>
            </w:r>
          </w:p>
        </w:tc>
        <w:tc>
          <w:tcPr>
            <w:tcW w:w="1930" w:type="dxa"/>
            <w:shd w:val="clear" w:color="auto" w:fill="auto"/>
            <w:vAlign w:val="center"/>
          </w:tcPr>
          <w:p w14:paraId="62EB1B42" w14:textId="77777777" w:rsidR="00C17DDB" w:rsidRPr="00CB1A1A" w:rsidRDefault="00C17DDB" w:rsidP="00C17DDB">
            <w:pPr>
              <w:rPr>
                <w:rFonts w:cstheme="minorHAnsi"/>
              </w:rPr>
            </w:pPr>
            <w:r w:rsidRPr="00CB1A1A">
              <w:rPr>
                <w:rFonts w:cstheme="minorHAnsi"/>
              </w:rPr>
              <w:t>Min 1 week,</w:t>
            </w:r>
          </w:p>
          <w:p w14:paraId="2D57447C" w14:textId="708194D5" w:rsidR="00C17DDB" w:rsidRPr="00CB1A1A" w:rsidRDefault="00C17DDB" w:rsidP="00C17DDB">
            <w:pPr>
              <w:rPr>
                <w:rFonts w:cstheme="minorHAnsi"/>
              </w:rPr>
            </w:pPr>
            <w:r w:rsidRPr="00CB1A1A">
              <w:rPr>
                <w:rFonts w:cstheme="minorHAnsi"/>
              </w:rPr>
              <w:t>Max 4 weeks</w:t>
            </w:r>
          </w:p>
        </w:tc>
        <w:tc>
          <w:tcPr>
            <w:tcW w:w="2070" w:type="dxa"/>
            <w:shd w:val="clear" w:color="auto" w:fill="auto"/>
            <w:vAlign w:val="center"/>
          </w:tcPr>
          <w:p w14:paraId="07EB0D63" w14:textId="36379D3A" w:rsidR="00C17DDB" w:rsidRPr="00CB1A1A" w:rsidRDefault="00C17DDB" w:rsidP="00C17DDB">
            <w:pPr>
              <w:rPr>
                <w:rFonts w:cstheme="minorHAnsi"/>
                <w:color w:val="00B050"/>
              </w:rPr>
            </w:pPr>
            <w:r w:rsidRPr="00CB1A1A">
              <w:rPr>
                <w:rFonts w:cstheme="minorHAnsi"/>
                <w:color w:val="00B050"/>
              </w:rPr>
              <w:t>Hands-On elective</w:t>
            </w:r>
          </w:p>
        </w:tc>
        <w:tc>
          <w:tcPr>
            <w:tcW w:w="7306" w:type="dxa"/>
            <w:shd w:val="clear" w:color="auto" w:fill="auto"/>
            <w:vAlign w:val="center"/>
          </w:tcPr>
          <w:p w14:paraId="0E9778A4" w14:textId="77777777" w:rsidR="00C17DDB" w:rsidRPr="00CB1A1A" w:rsidRDefault="00C17DDB" w:rsidP="00C17DDB">
            <w:pPr>
              <w:rPr>
                <w:rFonts w:cstheme="minorHAnsi"/>
                <w:b/>
                <w:bCs/>
              </w:rPr>
            </w:pPr>
            <w:r w:rsidRPr="00CB1A1A">
              <w:rPr>
                <w:rFonts w:cstheme="minorHAnsi"/>
                <w:b/>
                <w:bCs/>
              </w:rPr>
              <w:t>Objectives:</w:t>
            </w:r>
          </w:p>
          <w:p w14:paraId="63FBD264" w14:textId="77777777" w:rsidR="00C17DDB" w:rsidRPr="00CB1A1A" w:rsidRDefault="00C17DDB" w:rsidP="00C17DDB">
            <w:pPr>
              <w:rPr>
                <w:rFonts w:cstheme="minorHAnsi"/>
              </w:rPr>
            </w:pPr>
            <w:r w:rsidRPr="00CB1A1A">
              <w:rPr>
                <w:rFonts w:cstheme="minorHAnsi"/>
              </w:rPr>
              <w:t>To gain experience and exposure to upper gastro-intestinal and bariatric surgery cases.</w:t>
            </w:r>
          </w:p>
          <w:p w14:paraId="3EEB51EB" w14:textId="77777777" w:rsidR="000957A6" w:rsidRDefault="000957A6" w:rsidP="00C17DDB">
            <w:pPr>
              <w:rPr>
                <w:rFonts w:cstheme="minorHAnsi"/>
                <w:b/>
                <w:bCs/>
              </w:rPr>
            </w:pPr>
          </w:p>
          <w:p w14:paraId="2F3A1D58" w14:textId="5ED57B62" w:rsidR="00C17DDB" w:rsidRPr="00CB1A1A" w:rsidRDefault="00C17DDB" w:rsidP="00C17DDB">
            <w:pPr>
              <w:rPr>
                <w:rFonts w:cstheme="minorHAnsi"/>
                <w:b/>
                <w:bCs/>
              </w:rPr>
            </w:pPr>
            <w:r w:rsidRPr="00CB1A1A">
              <w:rPr>
                <w:rFonts w:cstheme="minorHAnsi"/>
                <w:b/>
                <w:bCs/>
              </w:rPr>
              <w:t>Hands-On:</w:t>
            </w:r>
          </w:p>
          <w:p w14:paraId="5F6D3540" w14:textId="6384949B" w:rsidR="00C17DDB" w:rsidRPr="00CB1A1A" w:rsidRDefault="00C17DDB" w:rsidP="00C17DDB">
            <w:pPr>
              <w:rPr>
                <w:rFonts w:cstheme="minorHAnsi"/>
                <w:b/>
                <w:bCs/>
              </w:rPr>
            </w:pPr>
            <w:r w:rsidRPr="00CB1A1A">
              <w:rPr>
                <w:rFonts w:cstheme="minorHAnsi"/>
              </w:rPr>
              <w:t>Ward rounds, clinics, scope lists and theatre.</w:t>
            </w:r>
          </w:p>
        </w:tc>
      </w:tr>
      <w:tr w:rsidR="00C17DDB" w:rsidRPr="00CB1A1A" w14:paraId="300F9D39" w14:textId="77777777" w:rsidTr="00DF5447">
        <w:trPr>
          <w:trHeight w:val="1124"/>
        </w:trPr>
        <w:tc>
          <w:tcPr>
            <w:tcW w:w="2222" w:type="dxa"/>
            <w:shd w:val="clear" w:color="auto" w:fill="auto"/>
            <w:vAlign w:val="center"/>
          </w:tcPr>
          <w:p w14:paraId="1ABBC5F7" w14:textId="7AA2266E" w:rsidR="00C17DDB" w:rsidRPr="00CB1A1A" w:rsidRDefault="00C17DDB" w:rsidP="00C17DDB">
            <w:pPr>
              <w:rPr>
                <w:rFonts w:cstheme="minorHAnsi"/>
                <w:b/>
                <w:bCs/>
              </w:rPr>
            </w:pPr>
            <w:r w:rsidRPr="00CB1A1A">
              <w:rPr>
                <w:rFonts w:cstheme="minorHAnsi"/>
                <w:b/>
                <w:bCs/>
              </w:rPr>
              <w:t>Anaesthesiology</w:t>
            </w:r>
          </w:p>
        </w:tc>
        <w:tc>
          <w:tcPr>
            <w:tcW w:w="3043" w:type="dxa"/>
            <w:shd w:val="clear" w:color="auto" w:fill="auto"/>
            <w:vAlign w:val="center"/>
          </w:tcPr>
          <w:p w14:paraId="30A64369" w14:textId="1F843780" w:rsidR="00C17DDB" w:rsidRPr="00CB1A1A" w:rsidRDefault="00C17DDB" w:rsidP="00C17DDB">
            <w:pPr>
              <w:rPr>
                <w:rFonts w:cstheme="minorHAnsi"/>
              </w:rPr>
            </w:pPr>
            <w:r w:rsidRPr="00CB1A1A">
              <w:rPr>
                <w:rFonts w:cstheme="minorHAnsi"/>
              </w:rPr>
              <w:t>Feb – Jun 2026</w:t>
            </w:r>
          </w:p>
        </w:tc>
        <w:tc>
          <w:tcPr>
            <w:tcW w:w="1930" w:type="dxa"/>
            <w:shd w:val="clear" w:color="auto" w:fill="auto"/>
            <w:vAlign w:val="center"/>
          </w:tcPr>
          <w:p w14:paraId="7574F333" w14:textId="18C883C0" w:rsidR="00C17DDB" w:rsidRPr="00CB1A1A" w:rsidRDefault="00C17DDB" w:rsidP="00C17DDB">
            <w:pPr>
              <w:rPr>
                <w:rFonts w:cstheme="minorHAnsi"/>
              </w:rPr>
            </w:pPr>
            <w:r w:rsidRPr="00CB1A1A">
              <w:rPr>
                <w:rFonts w:cstheme="minorHAnsi"/>
              </w:rPr>
              <w:t>Min/Max 2 weeks</w:t>
            </w:r>
          </w:p>
        </w:tc>
        <w:tc>
          <w:tcPr>
            <w:tcW w:w="2070" w:type="dxa"/>
            <w:shd w:val="clear" w:color="auto" w:fill="auto"/>
            <w:vAlign w:val="center"/>
          </w:tcPr>
          <w:p w14:paraId="22A2E67D" w14:textId="69B07A43" w:rsidR="00C17DDB" w:rsidRPr="00CB1A1A" w:rsidRDefault="00C17DDB" w:rsidP="00C17DDB">
            <w:pPr>
              <w:rPr>
                <w:rFonts w:cstheme="minorHAnsi"/>
                <w:color w:val="ED7D31" w:themeColor="accent2"/>
              </w:rPr>
            </w:pPr>
            <w:r w:rsidRPr="00CB1A1A">
              <w:rPr>
                <w:rFonts w:cstheme="minorHAnsi"/>
                <w:color w:val="00B050"/>
              </w:rPr>
              <w:t>Hands-On elective</w:t>
            </w:r>
          </w:p>
        </w:tc>
        <w:tc>
          <w:tcPr>
            <w:tcW w:w="7306" w:type="dxa"/>
            <w:shd w:val="clear" w:color="auto" w:fill="auto"/>
            <w:vAlign w:val="center"/>
          </w:tcPr>
          <w:p w14:paraId="770D12B1" w14:textId="77777777" w:rsidR="00C17DDB" w:rsidRPr="00CB1A1A" w:rsidRDefault="00C17DDB" w:rsidP="00C17DDB">
            <w:pPr>
              <w:rPr>
                <w:rFonts w:cstheme="minorHAnsi"/>
                <w:b/>
                <w:bCs/>
              </w:rPr>
            </w:pPr>
            <w:r w:rsidRPr="00CB1A1A">
              <w:rPr>
                <w:rFonts w:cstheme="minorHAnsi"/>
                <w:b/>
                <w:bCs/>
              </w:rPr>
              <w:t>Objectives:</w:t>
            </w:r>
          </w:p>
          <w:p w14:paraId="4B9306C3" w14:textId="77777777" w:rsidR="00C17DDB" w:rsidRPr="00CB1A1A" w:rsidRDefault="00C17DDB" w:rsidP="00C17DDB">
            <w:pPr>
              <w:pStyle w:val="ListParagraph"/>
              <w:numPr>
                <w:ilvl w:val="0"/>
                <w:numId w:val="21"/>
              </w:numPr>
              <w:rPr>
                <w:rFonts w:cstheme="minorHAnsi"/>
              </w:rPr>
            </w:pPr>
            <w:r w:rsidRPr="00CB1A1A">
              <w:rPr>
                <w:rFonts w:cstheme="minorHAnsi"/>
              </w:rPr>
              <w:t>Perioperative management</w:t>
            </w:r>
          </w:p>
          <w:p w14:paraId="6277476C" w14:textId="77777777" w:rsidR="00C17DDB" w:rsidRPr="00CB1A1A" w:rsidRDefault="00C17DDB" w:rsidP="00C17DDB">
            <w:pPr>
              <w:pStyle w:val="ListParagraph"/>
              <w:numPr>
                <w:ilvl w:val="0"/>
                <w:numId w:val="21"/>
              </w:numPr>
              <w:rPr>
                <w:rFonts w:cstheme="minorHAnsi"/>
              </w:rPr>
            </w:pPr>
            <w:r w:rsidRPr="00CB1A1A">
              <w:rPr>
                <w:rFonts w:cstheme="minorHAnsi"/>
              </w:rPr>
              <w:t>Airway management</w:t>
            </w:r>
          </w:p>
          <w:p w14:paraId="14FBD93F" w14:textId="77777777" w:rsidR="00C17DDB" w:rsidRPr="00CB1A1A" w:rsidRDefault="00C17DDB" w:rsidP="00C17DDB">
            <w:pPr>
              <w:pStyle w:val="ListParagraph"/>
              <w:numPr>
                <w:ilvl w:val="0"/>
                <w:numId w:val="21"/>
              </w:numPr>
              <w:rPr>
                <w:rFonts w:cstheme="minorHAnsi"/>
              </w:rPr>
            </w:pPr>
            <w:r w:rsidRPr="00CB1A1A">
              <w:rPr>
                <w:rFonts w:cstheme="minorHAnsi"/>
              </w:rPr>
              <w:t>Pain management</w:t>
            </w:r>
          </w:p>
          <w:p w14:paraId="5E70FFBB" w14:textId="1CCA05A7" w:rsidR="00C17DDB" w:rsidRPr="00CB1A1A" w:rsidRDefault="00C17DDB" w:rsidP="00C17DDB">
            <w:pPr>
              <w:pStyle w:val="ListParagraph"/>
              <w:numPr>
                <w:ilvl w:val="0"/>
                <w:numId w:val="21"/>
              </w:numPr>
              <w:rPr>
                <w:rFonts w:eastAsia="Times New Roman" w:cstheme="minorHAnsi"/>
                <w:b/>
                <w:bCs/>
                <w:lang w:eastAsia="en-SG"/>
              </w:rPr>
            </w:pPr>
            <w:r w:rsidRPr="00CB1A1A">
              <w:rPr>
                <w:rFonts w:cstheme="minorHAnsi"/>
              </w:rPr>
              <w:t>Basics of equipment</w:t>
            </w:r>
          </w:p>
        </w:tc>
      </w:tr>
      <w:tr w:rsidR="00C17DDB" w:rsidRPr="00CB1A1A" w14:paraId="12D34097" w14:textId="77777777" w:rsidTr="00DF5447">
        <w:trPr>
          <w:trHeight w:val="1124"/>
        </w:trPr>
        <w:tc>
          <w:tcPr>
            <w:tcW w:w="2222" w:type="dxa"/>
            <w:shd w:val="clear" w:color="auto" w:fill="auto"/>
            <w:vAlign w:val="center"/>
          </w:tcPr>
          <w:p w14:paraId="61D6E271" w14:textId="3106223A" w:rsidR="00C17DDB" w:rsidRPr="00CB1A1A" w:rsidRDefault="00C17DDB" w:rsidP="00C17DDB">
            <w:pPr>
              <w:rPr>
                <w:rFonts w:cstheme="minorHAnsi"/>
                <w:b/>
                <w:bCs/>
              </w:rPr>
            </w:pPr>
            <w:r w:rsidRPr="00CB1A1A">
              <w:rPr>
                <w:rFonts w:cstheme="minorHAnsi"/>
                <w:b/>
                <w:bCs/>
              </w:rPr>
              <w:t>Colorectal Surgery</w:t>
            </w:r>
          </w:p>
        </w:tc>
        <w:tc>
          <w:tcPr>
            <w:tcW w:w="3043" w:type="dxa"/>
            <w:shd w:val="clear" w:color="auto" w:fill="auto"/>
            <w:vAlign w:val="center"/>
          </w:tcPr>
          <w:p w14:paraId="0BBA06C9" w14:textId="535BCAFC" w:rsidR="00C17DDB" w:rsidRPr="00CB1A1A" w:rsidRDefault="00C17DDB" w:rsidP="00C17DDB">
            <w:pPr>
              <w:rPr>
                <w:rFonts w:cstheme="minorHAnsi"/>
              </w:rPr>
            </w:pPr>
            <w:r w:rsidRPr="00CB1A1A">
              <w:rPr>
                <w:rFonts w:cstheme="minorHAnsi"/>
              </w:rPr>
              <w:t>All year</w:t>
            </w:r>
          </w:p>
        </w:tc>
        <w:tc>
          <w:tcPr>
            <w:tcW w:w="1930" w:type="dxa"/>
            <w:shd w:val="clear" w:color="auto" w:fill="auto"/>
            <w:vAlign w:val="center"/>
          </w:tcPr>
          <w:p w14:paraId="0386FD11" w14:textId="77777777" w:rsidR="00C17DDB" w:rsidRPr="00CB1A1A" w:rsidRDefault="00C17DDB" w:rsidP="00C17DDB">
            <w:pPr>
              <w:rPr>
                <w:rFonts w:cstheme="minorHAnsi"/>
              </w:rPr>
            </w:pPr>
            <w:r w:rsidRPr="00CB1A1A">
              <w:rPr>
                <w:rFonts w:cstheme="minorHAnsi"/>
              </w:rPr>
              <w:t>Min 2 weeks,</w:t>
            </w:r>
          </w:p>
          <w:p w14:paraId="7AA2F88D" w14:textId="6CA72EA5" w:rsidR="00C17DDB" w:rsidRPr="00CB1A1A" w:rsidRDefault="00C17DDB" w:rsidP="00C17DDB">
            <w:pPr>
              <w:rPr>
                <w:rFonts w:cstheme="minorHAnsi"/>
              </w:rPr>
            </w:pPr>
            <w:r w:rsidRPr="00CB1A1A">
              <w:rPr>
                <w:rFonts w:cstheme="minorHAnsi"/>
              </w:rPr>
              <w:t>Max 4 weeks</w:t>
            </w:r>
          </w:p>
        </w:tc>
        <w:tc>
          <w:tcPr>
            <w:tcW w:w="2070" w:type="dxa"/>
            <w:shd w:val="clear" w:color="auto" w:fill="auto"/>
            <w:vAlign w:val="center"/>
          </w:tcPr>
          <w:p w14:paraId="59262784" w14:textId="64B555FE" w:rsidR="00C17DDB" w:rsidRPr="00CB1A1A" w:rsidRDefault="00C17DDB" w:rsidP="00C17DDB">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27C6DB2E" w14:textId="1BB0DA66" w:rsidR="00C17DDB" w:rsidRPr="00CB1A1A" w:rsidRDefault="00C17DDB" w:rsidP="00C17DDB">
            <w:pPr>
              <w:rPr>
                <w:rFonts w:cstheme="minorHAnsi"/>
                <w:b/>
                <w:bCs/>
              </w:rPr>
            </w:pPr>
            <w:r w:rsidRPr="00CB1A1A">
              <w:rPr>
                <w:rFonts w:cstheme="minorHAnsi"/>
                <w:b/>
                <w:bCs/>
              </w:rPr>
              <w:t>Objectives:</w:t>
            </w:r>
            <w:r w:rsidRPr="00CB1A1A">
              <w:rPr>
                <w:rFonts w:cstheme="minorHAnsi"/>
              </w:rPr>
              <w:br/>
              <w:t>Management of elective and emergency colorectal conditions in the inpatient and outpatient setting.</w:t>
            </w:r>
          </w:p>
        </w:tc>
      </w:tr>
      <w:tr w:rsidR="00C17DDB" w:rsidRPr="00CB1A1A" w14:paraId="61C429A2" w14:textId="77777777" w:rsidTr="00066FAC">
        <w:trPr>
          <w:trHeight w:val="170"/>
        </w:trPr>
        <w:tc>
          <w:tcPr>
            <w:tcW w:w="2222" w:type="dxa"/>
            <w:shd w:val="clear" w:color="auto" w:fill="auto"/>
            <w:vAlign w:val="center"/>
          </w:tcPr>
          <w:p w14:paraId="3BB88D96" w14:textId="7B92965C" w:rsidR="00C17DDB" w:rsidRPr="00CB1A1A" w:rsidRDefault="00C17DDB" w:rsidP="00C17DDB">
            <w:pPr>
              <w:rPr>
                <w:rFonts w:cstheme="minorHAnsi"/>
                <w:b/>
                <w:bCs/>
              </w:rPr>
            </w:pPr>
            <w:r w:rsidRPr="00CB1A1A">
              <w:rPr>
                <w:rFonts w:cstheme="minorHAnsi"/>
                <w:b/>
                <w:bCs/>
              </w:rPr>
              <w:t>Orthopaedic Surgery</w:t>
            </w:r>
          </w:p>
        </w:tc>
        <w:tc>
          <w:tcPr>
            <w:tcW w:w="3043" w:type="dxa"/>
            <w:shd w:val="clear" w:color="auto" w:fill="auto"/>
            <w:vAlign w:val="center"/>
          </w:tcPr>
          <w:p w14:paraId="419F4C7F" w14:textId="77777777" w:rsidR="00C17DDB" w:rsidRPr="00CB1A1A" w:rsidRDefault="00C17DDB" w:rsidP="00C17DDB">
            <w:pPr>
              <w:rPr>
                <w:rFonts w:cstheme="minorHAnsi"/>
              </w:rPr>
            </w:pPr>
            <w:r w:rsidRPr="00CB1A1A">
              <w:rPr>
                <w:rFonts w:cstheme="minorHAnsi"/>
              </w:rPr>
              <w:t>All year</w:t>
            </w:r>
          </w:p>
          <w:p w14:paraId="321C962D" w14:textId="17466E65" w:rsidR="00C17DDB" w:rsidRPr="00CB1A1A" w:rsidRDefault="00C17DDB" w:rsidP="00C17DDB">
            <w:pPr>
              <w:rPr>
                <w:rFonts w:cstheme="minorHAnsi"/>
              </w:rPr>
            </w:pPr>
            <w:r w:rsidRPr="00CB1A1A">
              <w:rPr>
                <w:rFonts w:cstheme="minorHAnsi"/>
              </w:rPr>
              <w:t>(except Aug, Sep, and Oct 2026)</w:t>
            </w:r>
          </w:p>
        </w:tc>
        <w:tc>
          <w:tcPr>
            <w:tcW w:w="1930" w:type="dxa"/>
            <w:shd w:val="clear" w:color="auto" w:fill="auto"/>
            <w:vAlign w:val="center"/>
          </w:tcPr>
          <w:p w14:paraId="0405CC65" w14:textId="77777777" w:rsidR="00C17DDB" w:rsidRPr="00CB1A1A" w:rsidRDefault="00C17DDB" w:rsidP="00C17DDB">
            <w:pPr>
              <w:rPr>
                <w:rFonts w:cstheme="minorHAnsi"/>
              </w:rPr>
            </w:pPr>
            <w:r w:rsidRPr="00CB1A1A">
              <w:rPr>
                <w:rFonts w:cstheme="minorHAnsi"/>
              </w:rPr>
              <w:t>Min 2 weeks,</w:t>
            </w:r>
          </w:p>
          <w:p w14:paraId="0DB9F84B" w14:textId="6D7EFEE7" w:rsidR="00C17DDB" w:rsidRPr="00CB1A1A" w:rsidRDefault="00C17DDB" w:rsidP="00C17DDB">
            <w:pPr>
              <w:rPr>
                <w:rFonts w:cstheme="minorHAnsi"/>
              </w:rPr>
            </w:pPr>
            <w:r w:rsidRPr="00CB1A1A">
              <w:rPr>
                <w:rFonts w:cstheme="minorHAnsi"/>
              </w:rPr>
              <w:t>Max 4 weeks</w:t>
            </w:r>
          </w:p>
        </w:tc>
        <w:tc>
          <w:tcPr>
            <w:tcW w:w="2070" w:type="dxa"/>
            <w:shd w:val="clear" w:color="auto" w:fill="auto"/>
            <w:vAlign w:val="center"/>
          </w:tcPr>
          <w:p w14:paraId="327714B6" w14:textId="3C05D74F" w:rsidR="00C17DDB" w:rsidRPr="00CB1A1A" w:rsidRDefault="00C17DDB" w:rsidP="00C17DDB">
            <w:pPr>
              <w:rPr>
                <w:rFonts w:cstheme="minorHAnsi"/>
                <w:color w:val="00B050"/>
              </w:rPr>
            </w:pPr>
            <w:r w:rsidRPr="00CB1A1A">
              <w:rPr>
                <w:rFonts w:cstheme="minorHAnsi"/>
                <w:color w:val="00B050"/>
              </w:rPr>
              <w:t>Hands-On elective</w:t>
            </w:r>
          </w:p>
        </w:tc>
        <w:tc>
          <w:tcPr>
            <w:tcW w:w="7306" w:type="dxa"/>
            <w:shd w:val="clear" w:color="auto" w:fill="auto"/>
            <w:vAlign w:val="center"/>
          </w:tcPr>
          <w:p w14:paraId="4721C10C" w14:textId="77777777" w:rsidR="00C17DDB" w:rsidRPr="00CB1A1A" w:rsidRDefault="00C17DDB" w:rsidP="00C17DDB">
            <w:pPr>
              <w:rPr>
                <w:rFonts w:cstheme="minorHAnsi"/>
                <w:b/>
                <w:bCs/>
              </w:rPr>
            </w:pPr>
            <w:r w:rsidRPr="00CB1A1A">
              <w:rPr>
                <w:rFonts w:cstheme="minorHAnsi"/>
                <w:b/>
                <w:bCs/>
              </w:rPr>
              <w:t>Objectives:</w:t>
            </w:r>
          </w:p>
          <w:p w14:paraId="74F7D0E8" w14:textId="77777777" w:rsidR="00C17DDB" w:rsidRPr="00CB1A1A" w:rsidRDefault="00C17DDB" w:rsidP="00C17DDB">
            <w:pPr>
              <w:rPr>
                <w:rFonts w:cstheme="minorHAnsi"/>
              </w:rPr>
            </w:pPr>
            <w:r w:rsidRPr="00CB1A1A">
              <w:rPr>
                <w:rFonts w:cstheme="minorHAnsi"/>
              </w:rPr>
              <w:t>Clinical Posting. Gain exposure to Orthopaedic Surgery</w:t>
            </w:r>
          </w:p>
          <w:p w14:paraId="62165588" w14:textId="77777777" w:rsidR="00C17DDB" w:rsidRDefault="00C17DDB" w:rsidP="00C17DDB">
            <w:pPr>
              <w:rPr>
                <w:rFonts w:cstheme="minorHAnsi"/>
              </w:rPr>
            </w:pPr>
          </w:p>
          <w:p w14:paraId="6DB549EE" w14:textId="77777777" w:rsidR="00066FAC" w:rsidRPr="00CB1A1A" w:rsidRDefault="00066FAC" w:rsidP="00C17DDB">
            <w:pPr>
              <w:rPr>
                <w:rFonts w:cstheme="minorHAnsi"/>
              </w:rPr>
            </w:pPr>
          </w:p>
          <w:p w14:paraId="0DDC28FD" w14:textId="77777777" w:rsidR="00C17DDB" w:rsidRPr="00CB1A1A" w:rsidRDefault="00C17DDB" w:rsidP="00C17DDB">
            <w:pPr>
              <w:rPr>
                <w:rFonts w:cstheme="minorHAnsi"/>
                <w:b/>
                <w:bCs/>
              </w:rPr>
            </w:pPr>
            <w:r w:rsidRPr="00CB1A1A">
              <w:rPr>
                <w:rFonts w:cstheme="minorHAnsi"/>
                <w:b/>
                <w:bCs/>
              </w:rPr>
              <w:lastRenderedPageBreak/>
              <w:t>Hands-On:</w:t>
            </w:r>
          </w:p>
          <w:p w14:paraId="1D625E30" w14:textId="521D1893" w:rsidR="00C17DDB" w:rsidRPr="00CB1A1A" w:rsidRDefault="00C17DDB" w:rsidP="00C17DDB">
            <w:pPr>
              <w:rPr>
                <w:rFonts w:cstheme="minorHAnsi"/>
                <w:b/>
                <w:bCs/>
              </w:rPr>
            </w:pPr>
            <w:r w:rsidRPr="00CB1A1A">
              <w:rPr>
                <w:rFonts w:cstheme="minorHAnsi"/>
              </w:rPr>
              <w:t>The student will be allowed to join in the clinic and operating theatre throughout the posting.</w:t>
            </w:r>
          </w:p>
        </w:tc>
      </w:tr>
      <w:tr w:rsidR="00C17DDB" w:rsidRPr="00CB1A1A" w14:paraId="40A89344" w14:textId="77777777" w:rsidTr="00DF5447">
        <w:trPr>
          <w:trHeight w:val="1124"/>
        </w:trPr>
        <w:tc>
          <w:tcPr>
            <w:tcW w:w="2222" w:type="dxa"/>
            <w:shd w:val="clear" w:color="auto" w:fill="auto"/>
            <w:vAlign w:val="center"/>
          </w:tcPr>
          <w:p w14:paraId="66E80E43" w14:textId="3DA4C7A7" w:rsidR="00C17DDB" w:rsidRPr="00CB1A1A" w:rsidRDefault="00C17DDB" w:rsidP="00C17DDB">
            <w:pPr>
              <w:rPr>
                <w:rFonts w:cstheme="minorHAnsi"/>
                <w:b/>
                <w:bCs/>
              </w:rPr>
            </w:pPr>
            <w:r w:rsidRPr="00CB1A1A">
              <w:rPr>
                <w:rFonts w:cstheme="minorHAnsi"/>
                <w:b/>
                <w:bCs/>
              </w:rPr>
              <w:lastRenderedPageBreak/>
              <w:t>Hand &amp; Reconstructive Microsurgery</w:t>
            </w:r>
          </w:p>
        </w:tc>
        <w:tc>
          <w:tcPr>
            <w:tcW w:w="3043" w:type="dxa"/>
            <w:shd w:val="clear" w:color="auto" w:fill="auto"/>
            <w:vAlign w:val="center"/>
          </w:tcPr>
          <w:p w14:paraId="6F7803C4" w14:textId="758C18C6" w:rsidR="00C17DDB" w:rsidRPr="00CB1A1A" w:rsidRDefault="00C17DDB" w:rsidP="00C17DDB">
            <w:pPr>
              <w:rPr>
                <w:rFonts w:cstheme="minorHAnsi"/>
              </w:rPr>
            </w:pPr>
            <w:r w:rsidRPr="00CB1A1A">
              <w:rPr>
                <w:rFonts w:cstheme="minorHAnsi"/>
              </w:rPr>
              <w:t>All year</w:t>
            </w:r>
          </w:p>
        </w:tc>
        <w:tc>
          <w:tcPr>
            <w:tcW w:w="1930" w:type="dxa"/>
            <w:shd w:val="clear" w:color="auto" w:fill="auto"/>
            <w:vAlign w:val="center"/>
          </w:tcPr>
          <w:p w14:paraId="1A9F4C3C" w14:textId="77777777" w:rsidR="00C17DDB" w:rsidRPr="00CB1A1A" w:rsidRDefault="00C17DDB" w:rsidP="00C17DDB">
            <w:pPr>
              <w:rPr>
                <w:rFonts w:cstheme="minorHAnsi"/>
              </w:rPr>
            </w:pPr>
            <w:r w:rsidRPr="00CB1A1A">
              <w:rPr>
                <w:rFonts w:cstheme="minorHAnsi"/>
              </w:rPr>
              <w:t>Min 2 weeks,</w:t>
            </w:r>
          </w:p>
          <w:p w14:paraId="6A3577D4" w14:textId="6C3C4747" w:rsidR="00C17DDB" w:rsidRPr="00CB1A1A" w:rsidRDefault="00C17DDB" w:rsidP="00C17DDB">
            <w:pPr>
              <w:rPr>
                <w:rFonts w:cstheme="minorHAnsi"/>
              </w:rPr>
            </w:pPr>
            <w:r w:rsidRPr="00CB1A1A">
              <w:rPr>
                <w:rFonts w:cstheme="minorHAnsi"/>
              </w:rPr>
              <w:t>Max 4 weeks</w:t>
            </w:r>
          </w:p>
        </w:tc>
        <w:tc>
          <w:tcPr>
            <w:tcW w:w="2070" w:type="dxa"/>
            <w:shd w:val="clear" w:color="auto" w:fill="auto"/>
            <w:vAlign w:val="center"/>
          </w:tcPr>
          <w:p w14:paraId="2042E326" w14:textId="5F875272" w:rsidR="00C17DDB" w:rsidRPr="00CB1A1A" w:rsidRDefault="00C17DDB" w:rsidP="00C17DDB">
            <w:pPr>
              <w:rPr>
                <w:rFonts w:cstheme="minorHAnsi"/>
                <w:color w:val="00B050"/>
              </w:rPr>
            </w:pPr>
            <w:r w:rsidRPr="00CB1A1A">
              <w:rPr>
                <w:rFonts w:cstheme="minorHAnsi"/>
                <w:color w:val="00B050"/>
              </w:rPr>
              <w:t>Hands-On elective</w:t>
            </w:r>
          </w:p>
        </w:tc>
        <w:tc>
          <w:tcPr>
            <w:tcW w:w="7306" w:type="dxa"/>
            <w:shd w:val="clear" w:color="auto" w:fill="auto"/>
            <w:vAlign w:val="center"/>
          </w:tcPr>
          <w:p w14:paraId="6572CFBB" w14:textId="77777777" w:rsidR="00C17DDB" w:rsidRPr="00CB1A1A" w:rsidRDefault="00C17DDB" w:rsidP="00C17DDB">
            <w:pPr>
              <w:rPr>
                <w:rFonts w:cstheme="minorHAnsi"/>
                <w:b/>
                <w:bCs/>
              </w:rPr>
            </w:pPr>
            <w:r w:rsidRPr="00CB1A1A">
              <w:rPr>
                <w:rFonts w:cstheme="minorHAnsi"/>
                <w:b/>
                <w:bCs/>
              </w:rPr>
              <w:t>Objectives:</w:t>
            </w:r>
          </w:p>
          <w:p w14:paraId="00981D7E" w14:textId="77777777" w:rsidR="00C17DDB" w:rsidRPr="00CB1A1A" w:rsidRDefault="00C17DDB" w:rsidP="00C17DDB">
            <w:pPr>
              <w:rPr>
                <w:rFonts w:cstheme="minorHAnsi"/>
              </w:rPr>
            </w:pPr>
            <w:r w:rsidRPr="00CB1A1A">
              <w:rPr>
                <w:rFonts w:cstheme="minorHAnsi"/>
              </w:rPr>
              <w:t>Learn more about hand and microsurgery surgery.</w:t>
            </w:r>
          </w:p>
          <w:p w14:paraId="66B0151B" w14:textId="77777777" w:rsidR="00C17DDB" w:rsidRPr="00CB1A1A" w:rsidRDefault="00C17DDB" w:rsidP="00C17DDB">
            <w:pPr>
              <w:rPr>
                <w:rFonts w:cstheme="minorHAnsi"/>
              </w:rPr>
            </w:pPr>
          </w:p>
          <w:p w14:paraId="0C269EB4" w14:textId="77777777" w:rsidR="00C17DDB" w:rsidRPr="00CB1A1A" w:rsidRDefault="00C17DDB" w:rsidP="00C17DDB">
            <w:pPr>
              <w:rPr>
                <w:rFonts w:cstheme="minorHAnsi"/>
                <w:b/>
                <w:bCs/>
              </w:rPr>
            </w:pPr>
            <w:r w:rsidRPr="00CB1A1A">
              <w:rPr>
                <w:rFonts w:cstheme="minorHAnsi"/>
                <w:b/>
                <w:bCs/>
              </w:rPr>
              <w:t>Hands-On:</w:t>
            </w:r>
          </w:p>
          <w:p w14:paraId="4110E832" w14:textId="40A321ED" w:rsidR="00C17DDB" w:rsidRPr="00CB1A1A" w:rsidRDefault="00C17DDB" w:rsidP="00C17DDB">
            <w:pPr>
              <w:rPr>
                <w:rFonts w:cstheme="minorHAnsi"/>
                <w:b/>
                <w:bCs/>
              </w:rPr>
            </w:pPr>
            <w:r w:rsidRPr="00CB1A1A">
              <w:rPr>
                <w:rFonts w:cstheme="minorHAnsi"/>
              </w:rPr>
              <w:t>The student will be allowed to join in the clinic and operating theatre throughout the posting.</w:t>
            </w:r>
          </w:p>
        </w:tc>
      </w:tr>
      <w:tr w:rsidR="00C17DDB" w:rsidRPr="00CB1A1A" w14:paraId="0E48C481" w14:textId="77777777" w:rsidTr="00DF5447">
        <w:trPr>
          <w:trHeight w:val="1124"/>
        </w:trPr>
        <w:tc>
          <w:tcPr>
            <w:tcW w:w="2222" w:type="dxa"/>
            <w:shd w:val="clear" w:color="auto" w:fill="auto"/>
            <w:vAlign w:val="center"/>
          </w:tcPr>
          <w:p w14:paraId="41FB88DD" w14:textId="7A1F059E" w:rsidR="00C17DDB" w:rsidRPr="00CB1A1A" w:rsidRDefault="00C17DDB" w:rsidP="00C17DDB">
            <w:pPr>
              <w:rPr>
                <w:rFonts w:cstheme="minorHAnsi"/>
                <w:b/>
                <w:bCs/>
              </w:rPr>
            </w:pPr>
            <w:r w:rsidRPr="00CB1A1A">
              <w:rPr>
                <w:rFonts w:cstheme="minorHAnsi"/>
                <w:b/>
                <w:bCs/>
              </w:rPr>
              <w:t>General Surgery (Acute Care Surgery)</w:t>
            </w:r>
          </w:p>
        </w:tc>
        <w:tc>
          <w:tcPr>
            <w:tcW w:w="3043" w:type="dxa"/>
            <w:shd w:val="clear" w:color="auto" w:fill="auto"/>
            <w:vAlign w:val="center"/>
          </w:tcPr>
          <w:p w14:paraId="69BE5170" w14:textId="13278A98" w:rsidR="00C17DDB" w:rsidRPr="00CB1A1A" w:rsidRDefault="00C17DDB" w:rsidP="00C17DDB">
            <w:pPr>
              <w:rPr>
                <w:rFonts w:cstheme="minorHAnsi"/>
              </w:rPr>
            </w:pPr>
            <w:r w:rsidRPr="00CB1A1A">
              <w:rPr>
                <w:rFonts w:cstheme="minorHAnsi"/>
              </w:rPr>
              <w:t>All year</w:t>
            </w:r>
          </w:p>
        </w:tc>
        <w:tc>
          <w:tcPr>
            <w:tcW w:w="1930" w:type="dxa"/>
            <w:shd w:val="clear" w:color="auto" w:fill="auto"/>
            <w:vAlign w:val="center"/>
          </w:tcPr>
          <w:p w14:paraId="6EFC96FF" w14:textId="77777777" w:rsidR="00C17DDB" w:rsidRPr="00CB1A1A" w:rsidRDefault="00C17DDB" w:rsidP="00C17DDB">
            <w:pPr>
              <w:rPr>
                <w:rFonts w:cstheme="minorHAnsi"/>
              </w:rPr>
            </w:pPr>
            <w:r w:rsidRPr="00CB1A1A">
              <w:rPr>
                <w:rFonts w:cstheme="minorHAnsi"/>
              </w:rPr>
              <w:t>Min 2 weeks,</w:t>
            </w:r>
          </w:p>
          <w:p w14:paraId="454716A5" w14:textId="6B39B42A" w:rsidR="00C17DDB" w:rsidRPr="00CB1A1A" w:rsidRDefault="00C17DDB" w:rsidP="00C17DDB">
            <w:pPr>
              <w:rPr>
                <w:rFonts w:cstheme="minorHAnsi"/>
              </w:rPr>
            </w:pPr>
            <w:r w:rsidRPr="00CB1A1A">
              <w:rPr>
                <w:rFonts w:cstheme="minorHAnsi"/>
              </w:rPr>
              <w:t>Max 4 weeks</w:t>
            </w:r>
          </w:p>
        </w:tc>
        <w:tc>
          <w:tcPr>
            <w:tcW w:w="2070" w:type="dxa"/>
            <w:shd w:val="clear" w:color="auto" w:fill="auto"/>
            <w:vAlign w:val="center"/>
          </w:tcPr>
          <w:p w14:paraId="1FC18F18" w14:textId="77777777" w:rsidR="00C17DDB" w:rsidRPr="00CB1A1A" w:rsidRDefault="00C17DDB" w:rsidP="00C17DDB">
            <w:pPr>
              <w:rPr>
                <w:rFonts w:cstheme="minorHAnsi"/>
              </w:rPr>
            </w:pPr>
            <w:r w:rsidRPr="00CB1A1A">
              <w:rPr>
                <w:rFonts w:cstheme="minorHAnsi"/>
                <w:color w:val="00B050"/>
              </w:rPr>
              <w:t xml:space="preserve">Hands-On elective </w:t>
            </w:r>
            <w:r w:rsidRPr="00CB1A1A">
              <w:rPr>
                <w:rFonts w:cstheme="minorHAnsi"/>
                <w:b/>
                <w:bCs/>
              </w:rPr>
              <w:t>&amp;</w:t>
            </w:r>
          </w:p>
          <w:p w14:paraId="533C936E" w14:textId="5F9B4B7B" w:rsidR="00C17DDB" w:rsidRPr="00CB1A1A" w:rsidRDefault="00C17DDB" w:rsidP="00C17DDB">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63AB9DA0" w14:textId="77777777" w:rsidR="00C17DDB" w:rsidRPr="00CB1A1A" w:rsidRDefault="00C17DDB" w:rsidP="00C17DDB">
            <w:pPr>
              <w:rPr>
                <w:rFonts w:cstheme="minorHAnsi"/>
                <w:b/>
                <w:bCs/>
              </w:rPr>
            </w:pPr>
            <w:r w:rsidRPr="00CB1A1A">
              <w:rPr>
                <w:rFonts w:cstheme="minorHAnsi"/>
                <w:b/>
                <w:bCs/>
              </w:rPr>
              <w:t>Objectives:</w:t>
            </w:r>
          </w:p>
          <w:p w14:paraId="49CAEB33" w14:textId="77777777" w:rsidR="00C17DDB" w:rsidRPr="00CB1A1A" w:rsidRDefault="00C17DDB" w:rsidP="00C17DDB">
            <w:pPr>
              <w:pStyle w:val="ListParagraph"/>
              <w:numPr>
                <w:ilvl w:val="0"/>
                <w:numId w:val="11"/>
              </w:numPr>
              <w:spacing w:line="256" w:lineRule="auto"/>
              <w:rPr>
                <w:rFonts w:cstheme="minorHAnsi"/>
              </w:rPr>
            </w:pPr>
            <w:r w:rsidRPr="00CB1A1A">
              <w:rPr>
                <w:rFonts w:cstheme="minorHAnsi"/>
              </w:rPr>
              <w:t>increase exposure to emergency General Surgery and trauma cases</w:t>
            </w:r>
          </w:p>
          <w:p w14:paraId="08ADE8D6" w14:textId="77777777" w:rsidR="00C17DDB" w:rsidRPr="00CB1A1A" w:rsidRDefault="00C17DDB" w:rsidP="00C17DDB">
            <w:pPr>
              <w:pStyle w:val="ListParagraph"/>
              <w:numPr>
                <w:ilvl w:val="0"/>
                <w:numId w:val="11"/>
              </w:numPr>
              <w:spacing w:line="256" w:lineRule="auto"/>
              <w:rPr>
                <w:rFonts w:cstheme="minorHAnsi"/>
              </w:rPr>
            </w:pPr>
            <w:r w:rsidRPr="00CB1A1A">
              <w:rPr>
                <w:rFonts w:cstheme="minorHAnsi"/>
              </w:rPr>
              <w:t>expand on general surgical knowledge and principles</w:t>
            </w:r>
          </w:p>
          <w:p w14:paraId="12C9FD09" w14:textId="77777777" w:rsidR="00C17DDB" w:rsidRPr="00CB1A1A" w:rsidRDefault="00C17DDB" w:rsidP="00C17DDB">
            <w:pPr>
              <w:pStyle w:val="ListParagraph"/>
              <w:numPr>
                <w:ilvl w:val="0"/>
                <w:numId w:val="11"/>
              </w:numPr>
              <w:spacing w:line="256" w:lineRule="auto"/>
              <w:rPr>
                <w:rFonts w:cstheme="minorHAnsi"/>
              </w:rPr>
            </w:pPr>
            <w:r w:rsidRPr="00CB1A1A">
              <w:rPr>
                <w:rFonts w:cstheme="minorHAnsi"/>
              </w:rPr>
              <w:t>exposure to local practices and differences in the management of emergency General Surgery and trauma patients</w:t>
            </w:r>
          </w:p>
          <w:p w14:paraId="69FD0AF3" w14:textId="77777777" w:rsidR="00C17DDB" w:rsidRPr="00CB1A1A" w:rsidRDefault="00C17DDB" w:rsidP="00C17DDB">
            <w:pPr>
              <w:pStyle w:val="ListParagraph"/>
              <w:numPr>
                <w:ilvl w:val="0"/>
                <w:numId w:val="11"/>
              </w:numPr>
              <w:spacing w:line="256" w:lineRule="auto"/>
              <w:rPr>
                <w:rFonts w:cstheme="minorHAnsi"/>
              </w:rPr>
            </w:pPr>
            <w:r w:rsidRPr="00CB1A1A">
              <w:rPr>
                <w:rFonts w:cstheme="minorHAnsi"/>
              </w:rPr>
              <w:t>develop interest in emergency General Surgery procedures/surgeries and management of general surgical and trauma patients</w:t>
            </w:r>
          </w:p>
          <w:p w14:paraId="2B99ED76" w14:textId="77777777" w:rsidR="00C17DDB" w:rsidRPr="00CB1A1A" w:rsidRDefault="00C17DDB" w:rsidP="00C17DDB">
            <w:pPr>
              <w:rPr>
                <w:rFonts w:cstheme="minorHAnsi"/>
              </w:rPr>
            </w:pPr>
          </w:p>
          <w:p w14:paraId="4B3791E5" w14:textId="77777777" w:rsidR="00C17DDB" w:rsidRPr="00CB1A1A" w:rsidRDefault="00C17DDB" w:rsidP="00C17DDB">
            <w:pPr>
              <w:rPr>
                <w:rFonts w:cstheme="minorHAnsi"/>
                <w:b/>
                <w:bCs/>
              </w:rPr>
            </w:pPr>
            <w:r w:rsidRPr="00CB1A1A">
              <w:rPr>
                <w:rFonts w:cstheme="minorHAnsi"/>
                <w:b/>
                <w:bCs/>
              </w:rPr>
              <w:t>Hands-Off:</w:t>
            </w:r>
          </w:p>
          <w:p w14:paraId="2DE4E9B7"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observation of ward rounds and outpatient clinic patient interactions</w:t>
            </w:r>
          </w:p>
          <w:p w14:paraId="41E6DE0F"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observation of endoscopic procedures</w:t>
            </w:r>
          </w:p>
          <w:p w14:paraId="50E1B15A"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observation of minor and major surgical procedures in operating theatre environment</w:t>
            </w:r>
          </w:p>
          <w:p w14:paraId="7D5DA39B"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observation of management processes for trauma and acute surgical emergencies</w:t>
            </w:r>
          </w:p>
          <w:p w14:paraId="0C5A7051"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discussion of cases with supervisors/mentors</w:t>
            </w:r>
          </w:p>
          <w:p w14:paraId="04938269"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attend Departmental and junior doctors’ teaching sessions</w:t>
            </w:r>
          </w:p>
          <w:p w14:paraId="29FEA55A" w14:textId="77777777" w:rsidR="00C17DDB" w:rsidRPr="00CB1A1A" w:rsidRDefault="00C17DDB" w:rsidP="00C17DDB">
            <w:pPr>
              <w:pStyle w:val="ListParagraph"/>
              <w:numPr>
                <w:ilvl w:val="0"/>
                <w:numId w:val="12"/>
              </w:numPr>
              <w:spacing w:line="256" w:lineRule="auto"/>
              <w:rPr>
                <w:rFonts w:cstheme="minorHAnsi"/>
              </w:rPr>
            </w:pPr>
            <w:r w:rsidRPr="00CB1A1A">
              <w:rPr>
                <w:rFonts w:cstheme="minorHAnsi"/>
              </w:rPr>
              <w:t>didactic lectures and tutorials with other medical students within the hospital</w:t>
            </w:r>
          </w:p>
          <w:p w14:paraId="291A31CF" w14:textId="77777777" w:rsidR="00C17DDB" w:rsidRPr="00CB1A1A" w:rsidRDefault="00C17DDB" w:rsidP="00C17DDB">
            <w:pPr>
              <w:rPr>
                <w:rFonts w:cstheme="minorHAnsi"/>
              </w:rPr>
            </w:pPr>
          </w:p>
          <w:p w14:paraId="6CF589F2" w14:textId="77777777" w:rsidR="00C17DDB" w:rsidRPr="00CB1A1A" w:rsidRDefault="00C17DDB" w:rsidP="00C17DDB">
            <w:pPr>
              <w:rPr>
                <w:rFonts w:cstheme="minorHAnsi"/>
                <w:b/>
                <w:bCs/>
              </w:rPr>
            </w:pPr>
            <w:r w:rsidRPr="00CB1A1A">
              <w:rPr>
                <w:rFonts w:cstheme="minorHAnsi"/>
                <w:b/>
                <w:bCs/>
              </w:rPr>
              <w:t>Hands-On:</w:t>
            </w:r>
          </w:p>
          <w:p w14:paraId="22B9E826" w14:textId="77777777" w:rsidR="00C17DDB" w:rsidRPr="00CB1A1A" w:rsidRDefault="00C17DDB" w:rsidP="00C17DDB">
            <w:pPr>
              <w:pStyle w:val="ListParagraph"/>
              <w:numPr>
                <w:ilvl w:val="0"/>
                <w:numId w:val="22"/>
              </w:numPr>
              <w:spacing w:line="256" w:lineRule="auto"/>
              <w:rPr>
                <w:rFonts w:cstheme="minorHAnsi"/>
              </w:rPr>
            </w:pPr>
            <w:r w:rsidRPr="00CB1A1A">
              <w:rPr>
                <w:rFonts w:cstheme="minorHAnsi"/>
              </w:rPr>
              <w:t>in addition to the above (Hands-Off)</w:t>
            </w:r>
          </w:p>
          <w:p w14:paraId="510BCE8C" w14:textId="77777777" w:rsidR="00C17DDB" w:rsidRPr="00CB1A1A" w:rsidRDefault="00C17DDB" w:rsidP="00C17DDB">
            <w:pPr>
              <w:pStyle w:val="ListParagraph"/>
              <w:numPr>
                <w:ilvl w:val="0"/>
                <w:numId w:val="22"/>
              </w:numPr>
              <w:spacing w:line="256" w:lineRule="auto"/>
              <w:rPr>
                <w:rFonts w:cstheme="minorHAnsi"/>
              </w:rPr>
            </w:pPr>
            <w:r w:rsidRPr="00CB1A1A">
              <w:rPr>
                <w:rFonts w:cstheme="minorHAnsi"/>
              </w:rPr>
              <w:lastRenderedPageBreak/>
              <w:t>participate with General Surgery teams on ward rounds and in outpatient clinics</w:t>
            </w:r>
          </w:p>
          <w:p w14:paraId="4CFFBB68" w14:textId="77777777" w:rsidR="00C17DDB" w:rsidRPr="00CB1A1A" w:rsidRDefault="00C17DDB" w:rsidP="00C17DDB">
            <w:pPr>
              <w:pStyle w:val="ListParagraph"/>
              <w:numPr>
                <w:ilvl w:val="0"/>
                <w:numId w:val="22"/>
              </w:numPr>
              <w:spacing w:line="256" w:lineRule="auto"/>
              <w:rPr>
                <w:rFonts w:cstheme="minorHAnsi"/>
              </w:rPr>
            </w:pPr>
            <w:r w:rsidRPr="00CB1A1A">
              <w:rPr>
                <w:rFonts w:cstheme="minorHAnsi"/>
              </w:rPr>
              <w:t>clinical interactions with patients at bedside or in outpatient clinics</w:t>
            </w:r>
          </w:p>
          <w:p w14:paraId="55F0B47B" w14:textId="09C569DD" w:rsidR="00C17DDB" w:rsidRPr="00CB1A1A" w:rsidRDefault="00C17DDB" w:rsidP="00C17DDB">
            <w:pPr>
              <w:rPr>
                <w:rFonts w:cstheme="minorHAnsi"/>
                <w:b/>
                <w:bCs/>
              </w:rPr>
            </w:pPr>
            <w:r w:rsidRPr="00CB1A1A">
              <w:rPr>
                <w:rFonts w:cstheme="minorHAnsi"/>
              </w:rPr>
              <w:t>interaction with patients for history-taking and physical/clinical examination</w:t>
            </w:r>
          </w:p>
        </w:tc>
      </w:tr>
      <w:tr w:rsidR="000957A6" w:rsidRPr="00CB1A1A" w14:paraId="6020EDD9" w14:textId="77777777" w:rsidTr="00DF5447">
        <w:trPr>
          <w:trHeight w:val="1124"/>
        </w:trPr>
        <w:tc>
          <w:tcPr>
            <w:tcW w:w="2222" w:type="dxa"/>
            <w:shd w:val="clear" w:color="auto" w:fill="auto"/>
            <w:vAlign w:val="center"/>
          </w:tcPr>
          <w:p w14:paraId="5CAD2499" w14:textId="269BF7D1" w:rsidR="000957A6" w:rsidRPr="00CB1A1A" w:rsidRDefault="000957A6" w:rsidP="000957A6">
            <w:pPr>
              <w:rPr>
                <w:rFonts w:cstheme="minorHAnsi"/>
                <w:b/>
                <w:bCs/>
              </w:rPr>
            </w:pPr>
            <w:r w:rsidRPr="00CB1A1A">
              <w:rPr>
                <w:rFonts w:cstheme="minorHAnsi"/>
                <w:b/>
                <w:bCs/>
              </w:rPr>
              <w:lastRenderedPageBreak/>
              <w:t>Otorhinolaryngology–Head &amp; Neck Surgery</w:t>
            </w:r>
          </w:p>
        </w:tc>
        <w:tc>
          <w:tcPr>
            <w:tcW w:w="3043" w:type="dxa"/>
            <w:shd w:val="clear" w:color="auto" w:fill="auto"/>
            <w:vAlign w:val="center"/>
          </w:tcPr>
          <w:p w14:paraId="487EDEF9" w14:textId="77777777" w:rsidR="000957A6" w:rsidRPr="00CB1A1A" w:rsidRDefault="000957A6" w:rsidP="000957A6">
            <w:pPr>
              <w:rPr>
                <w:rFonts w:cstheme="minorHAnsi"/>
              </w:rPr>
            </w:pPr>
            <w:r w:rsidRPr="00CB1A1A">
              <w:rPr>
                <w:rFonts w:cstheme="minorHAnsi"/>
              </w:rPr>
              <w:t>All year</w:t>
            </w:r>
          </w:p>
          <w:p w14:paraId="7961D892" w14:textId="463CCC53" w:rsidR="000957A6" w:rsidRPr="00CB1A1A" w:rsidRDefault="000957A6" w:rsidP="000957A6">
            <w:pPr>
              <w:rPr>
                <w:rFonts w:cstheme="minorHAnsi"/>
              </w:rPr>
            </w:pPr>
            <w:r w:rsidRPr="00CB1A1A">
              <w:rPr>
                <w:rFonts w:cstheme="minorHAnsi"/>
              </w:rPr>
              <w:t>(depending on senior staff availability and medical students rotating through ENT)</w:t>
            </w:r>
          </w:p>
        </w:tc>
        <w:tc>
          <w:tcPr>
            <w:tcW w:w="1930" w:type="dxa"/>
            <w:shd w:val="clear" w:color="auto" w:fill="auto"/>
            <w:vAlign w:val="center"/>
          </w:tcPr>
          <w:p w14:paraId="25776C23" w14:textId="77777777" w:rsidR="000957A6" w:rsidRPr="00CB1A1A" w:rsidRDefault="000957A6" w:rsidP="000957A6">
            <w:pPr>
              <w:rPr>
                <w:rFonts w:cstheme="minorHAnsi"/>
              </w:rPr>
            </w:pPr>
            <w:r w:rsidRPr="00CB1A1A">
              <w:rPr>
                <w:rFonts w:cstheme="minorHAnsi"/>
              </w:rPr>
              <w:t>Min 2 weeks,</w:t>
            </w:r>
          </w:p>
          <w:p w14:paraId="39BE54D2" w14:textId="717C4856" w:rsidR="000957A6" w:rsidRPr="00CB1A1A" w:rsidRDefault="000957A6" w:rsidP="000957A6">
            <w:pPr>
              <w:rPr>
                <w:rFonts w:cstheme="minorHAnsi"/>
              </w:rPr>
            </w:pPr>
            <w:r w:rsidRPr="00CB1A1A">
              <w:rPr>
                <w:rFonts w:cstheme="minorHAnsi"/>
              </w:rPr>
              <w:t>Max 4 weeks</w:t>
            </w:r>
          </w:p>
        </w:tc>
        <w:tc>
          <w:tcPr>
            <w:tcW w:w="2070" w:type="dxa"/>
            <w:shd w:val="clear" w:color="auto" w:fill="auto"/>
            <w:vAlign w:val="center"/>
          </w:tcPr>
          <w:p w14:paraId="55C8D8D3" w14:textId="47F01256" w:rsidR="000957A6" w:rsidRPr="00CB1A1A" w:rsidRDefault="000957A6" w:rsidP="000957A6">
            <w:pPr>
              <w:rPr>
                <w:rFonts w:cstheme="minorHAnsi"/>
                <w:color w:val="00B050"/>
              </w:rPr>
            </w:pPr>
            <w:r w:rsidRPr="00CB1A1A">
              <w:rPr>
                <w:rFonts w:cstheme="minorHAnsi"/>
                <w:color w:val="00B050"/>
              </w:rPr>
              <w:t>Hands-On elective</w:t>
            </w:r>
          </w:p>
        </w:tc>
        <w:tc>
          <w:tcPr>
            <w:tcW w:w="7306" w:type="dxa"/>
            <w:shd w:val="clear" w:color="auto" w:fill="auto"/>
            <w:vAlign w:val="center"/>
          </w:tcPr>
          <w:p w14:paraId="5FFC5A43" w14:textId="77777777" w:rsidR="000957A6" w:rsidRPr="00CB1A1A" w:rsidRDefault="000957A6" w:rsidP="000957A6">
            <w:pPr>
              <w:rPr>
                <w:rFonts w:cstheme="minorHAnsi"/>
                <w:b/>
                <w:bCs/>
              </w:rPr>
            </w:pPr>
            <w:r w:rsidRPr="00CB1A1A">
              <w:rPr>
                <w:rFonts w:cstheme="minorHAnsi"/>
                <w:b/>
                <w:bCs/>
              </w:rPr>
              <w:t>Objectives:</w:t>
            </w:r>
          </w:p>
          <w:p w14:paraId="6F1FA131" w14:textId="77777777" w:rsidR="000957A6" w:rsidRPr="00CB1A1A" w:rsidRDefault="000957A6" w:rsidP="000957A6">
            <w:pPr>
              <w:rPr>
                <w:rFonts w:cstheme="minorHAnsi"/>
              </w:rPr>
            </w:pPr>
            <w:r w:rsidRPr="00CB1A1A">
              <w:rPr>
                <w:rFonts w:cstheme="minorHAnsi"/>
              </w:rPr>
              <w:t>To observe the management of common ENT conditions in the outpatient and inpatient setting.</w:t>
            </w:r>
          </w:p>
          <w:p w14:paraId="2B77C160" w14:textId="77777777" w:rsidR="000957A6" w:rsidRPr="00CB1A1A" w:rsidRDefault="000957A6" w:rsidP="000957A6">
            <w:pPr>
              <w:rPr>
                <w:rFonts w:cstheme="minorHAnsi"/>
              </w:rPr>
            </w:pPr>
          </w:p>
          <w:p w14:paraId="2C423AFF" w14:textId="77777777" w:rsidR="000957A6" w:rsidRPr="00CB1A1A" w:rsidRDefault="000957A6" w:rsidP="000957A6">
            <w:pPr>
              <w:rPr>
                <w:rFonts w:cstheme="minorHAnsi"/>
                <w:b/>
                <w:bCs/>
              </w:rPr>
            </w:pPr>
            <w:r w:rsidRPr="00CB1A1A">
              <w:rPr>
                <w:rFonts w:cstheme="minorHAnsi"/>
                <w:b/>
                <w:bCs/>
              </w:rPr>
              <w:t>Hands-on:</w:t>
            </w:r>
          </w:p>
          <w:p w14:paraId="1532FD02" w14:textId="03DE082E" w:rsidR="000957A6" w:rsidRPr="00CB1A1A" w:rsidRDefault="000957A6" w:rsidP="000957A6">
            <w:pPr>
              <w:rPr>
                <w:rFonts w:cstheme="minorHAnsi"/>
                <w:b/>
                <w:bCs/>
              </w:rPr>
            </w:pPr>
            <w:r w:rsidRPr="00CB1A1A">
              <w:rPr>
                <w:rFonts w:cstheme="minorHAnsi"/>
              </w:rPr>
              <w:t>Assist in procedures under consultant supervision</w:t>
            </w:r>
          </w:p>
        </w:tc>
      </w:tr>
      <w:tr w:rsidR="000957A6" w:rsidRPr="00CB1A1A" w14:paraId="1E0D1A6C" w14:textId="77777777" w:rsidTr="00DF5447">
        <w:trPr>
          <w:trHeight w:val="1124"/>
        </w:trPr>
        <w:tc>
          <w:tcPr>
            <w:tcW w:w="2222" w:type="dxa"/>
            <w:shd w:val="clear" w:color="auto" w:fill="auto"/>
            <w:vAlign w:val="center"/>
          </w:tcPr>
          <w:p w14:paraId="6F0EB059" w14:textId="18C7B6DE" w:rsidR="000957A6" w:rsidRPr="00CB1A1A" w:rsidRDefault="000957A6" w:rsidP="000957A6">
            <w:pPr>
              <w:rPr>
                <w:rFonts w:cstheme="minorHAnsi"/>
                <w:b/>
                <w:bCs/>
              </w:rPr>
            </w:pPr>
            <w:r w:rsidRPr="00CB1A1A">
              <w:rPr>
                <w:rFonts w:cstheme="minorHAnsi"/>
                <w:b/>
                <w:bCs/>
              </w:rPr>
              <w:t>Urology</w:t>
            </w:r>
          </w:p>
        </w:tc>
        <w:tc>
          <w:tcPr>
            <w:tcW w:w="3043" w:type="dxa"/>
            <w:shd w:val="clear" w:color="auto" w:fill="auto"/>
            <w:vAlign w:val="center"/>
          </w:tcPr>
          <w:p w14:paraId="40BF16A6" w14:textId="77777777" w:rsidR="000957A6" w:rsidRPr="00CB1A1A" w:rsidRDefault="000957A6" w:rsidP="000957A6">
            <w:pPr>
              <w:rPr>
                <w:rFonts w:cstheme="minorHAnsi"/>
              </w:rPr>
            </w:pPr>
            <w:r w:rsidRPr="00CB1A1A">
              <w:rPr>
                <w:rFonts w:cstheme="minorHAnsi"/>
              </w:rPr>
              <w:t>All year</w:t>
            </w:r>
          </w:p>
          <w:p w14:paraId="21903E25" w14:textId="7DD4BA63" w:rsidR="000957A6" w:rsidRPr="00CB1A1A" w:rsidRDefault="000957A6" w:rsidP="000957A6">
            <w:pPr>
              <w:rPr>
                <w:rFonts w:cstheme="minorHAnsi"/>
              </w:rPr>
            </w:pPr>
            <w:r w:rsidRPr="00CB1A1A">
              <w:rPr>
                <w:rFonts w:cstheme="minorHAnsi"/>
              </w:rPr>
              <w:t>(except Jun, Oct-Dec 2026)</w:t>
            </w:r>
          </w:p>
        </w:tc>
        <w:tc>
          <w:tcPr>
            <w:tcW w:w="1930" w:type="dxa"/>
            <w:shd w:val="clear" w:color="auto" w:fill="auto"/>
            <w:vAlign w:val="center"/>
          </w:tcPr>
          <w:p w14:paraId="35ACD600" w14:textId="64FF713B" w:rsidR="000957A6" w:rsidRPr="00CB1A1A" w:rsidRDefault="000957A6" w:rsidP="000957A6">
            <w:pPr>
              <w:rPr>
                <w:rFonts w:cstheme="minorHAnsi"/>
              </w:rPr>
            </w:pPr>
            <w:r w:rsidRPr="00CB1A1A">
              <w:rPr>
                <w:rFonts w:cstheme="minorHAnsi"/>
              </w:rPr>
              <w:t>Max 2 weeks</w:t>
            </w:r>
          </w:p>
        </w:tc>
        <w:tc>
          <w:tcPr>
            <w:tcW w:w="2070" w:type="dxa"/>
            <w:shd w:val="clear" w:color="auto" w:fill="auto"/>
            <w:vAlign w:val="center"/>
          </w:tcPr>
          <w:p w14:paraId="429A9F8F" w14:textId="36A7DBA5" w:rsidR="000957A6" w:rsidRPr="00CB1A1A" w:rsidRDefault="000957A6" w:rsidP="000957A6">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60A22267" w14:textId="77777777" w:rsidR="000957A6" w:rsidRPr="00CB1A1A" w:rsidRDefault="000957A6" w:rsidP="000957A6">
            <w:pPr>
              <w:rPr>
                <w:rFonts w:cstheme="minorHAnsi"/>
                <w:b/>
                <w:bCs/>
              </w:rPr>
            </w:pPr>
            <w:r w:rsidRPr="00CB1A1A">
              <w:rPr>
                <w:rFonts w:cstheme="minorHAnsi"/>
                <w:b/>
                <w:bCs/>
              </w:rPr>
              <w:t>Objectives:</w:t>
            </w:r>
          </w:p>
          <w:p w14:paraId="470EC4FA" w14:textId="77777777" w:rsidR="000957A6" w:rsidRPr="00CB1A1A" w:rsidRDefault="000957A6" w:rsidP="000957A6">
            <w:pPr>
              <w:rPr>
                <w:rFonts w:cstheme="minorHAnsi"/>
              </w:rPr>
            </w:pPr>
            <w:r w:rsidRPr="00CB1A1A">
              <w:rPr>
                <w:rFonts w:cstheme="minorHAnsi"/>
              </w:rPr>
              <w:t xml:space="preserve">Deepen understanding of urological pathologies and management, enhance clinical examination and diagnostic skills and gain insights into multidisciplinary care of urology patients in a tertiary setting. </w:t>
            </w:r>
          </w:p>
          <w:p w14:paraId="1CA77274" w14:textId="77777777" w:rsidR="000957A6" w:rsidRPr="00CB1A1A" w:rsidRDefault="000957A6" w:rsidP="000957A6">
            <w:pPr>
              <w:rPr>
                <w:rFonts w:cstheme="minorHAnsi"/>
                <w:b/>
                <w:bCs/>
              </w:rPr>
            </w:pPr>
          </w:p>
          <w:p w14:paraId="5EDE987E" w14:textId="77777777" w:rsidR="000957A6" w:rsidRPr="00CB1A1A" w:rsidRDefault="000957A6" w:rsidP="000957A6">
            <w:pPr>
              <w:rPr>
                <w:rFonts w:cstheme="minorHAnsi"/>
                <w:b/>
                <w:bCs/>
              </w:rPr>
            </w:pPr>
            <w:r w:rsidRPr="00CB1A1A">
              <w:rPr>
                <w:rFonts w:cstheme="minorHAnsi"/>
                <w:b/>
                <w:bCs/>
              </w:rPr>
              <w:t xml:space="preserve">Hands-Off: </w:t>
            </w:r>
          </w:p>
          <w:p w14:paraId="40E7F775" w14:textId="1C8CF723" w:rsidR="000957A6" w:rsidRPr="00CB1A1A" w:rsidRDefault="000957A6" w:rsidP="000957A6">
            <w:pPr>
              <w:rPr>
                <w:rFonts w:cstheme="minorHAnsi"/>
                <w:b/>
                <w:bCs/>
              </w:rPr>
            </w:pPr>
            <w:r w:rsidRPr="00CB1A1A">
              <w:rPr>
                <w:rFonts w:cstheme="minorHAnsi"/>
              </w:rPr>
              <w:t>Students are exposed to a wide spectrum of urological conditions in SGH Urology. Students will participate and observe in ward rounds, outpatient clinics, and endoscopic, laparoscopic, robotic and open urological procedures.</w:t>
            </w:r>
          </w:p>
        </w:tc>
      </w:tr>
      <w:tr w:rsidR="000957A6" w:rsidRPr="00CB1A1A" w14:paraId="211C419C" w14:textId="77777777" w:rsidTr="000957A6">
        <w:trPr>
          <w:trHeight w:val="70"/>
        </w:trPr>
        <w:tc>
          <w:tcPr>
            <w:tcW w:w="16571" w:type="dxa"/>
            <w:gridSpan w:val="5"/>
            <w:shd w:val="clear" w:color="auto" w:fill="D9E2F3" w:themeFill="accent1" w:themeFillTint="33"/>
            <w:vAlign w:val="center"/>
          </w:tcPr>
          <w:p w14:paraId="705C5455" w14:textId="65701EB1" w:rsidR="000957A6" w:rsidRPr="00CB1A1A" w:rsidRDefault="000957A6" w:rsidP="000957A6">
            <w:pPr>
              <w:rPr>
                <w:rFonts w:cstheme="minorHAnsi"/>
                <w:b/>
                <w:bCs/>
              </w:rPr>
            </w:pPr>
            <w:r>
              <w:rPr>
                <w:rFonts w:cstheme="minorHAnsi"/>
                <w:b/>
                <w:bCs/>
              </w:rPr>
              <w:t>National Cancer Centre Singapore (NCCS)</w:t>
            </w:r>
          </w:p>
        </w:tc>
      </w:tr>
      <w:tr w:rsidR="000957A6" w:rsidRPr="00CB1A1A" w14:paraId="62EED8CE" w14:textId="77777777" w:rsidTr="00DF5447">
        <w:trPr>
          <w:trHeight w:val="1124"/>
        </w:trPr>
        <w:tc>
          <w:tcPr>
            <w:tcW w:w="2222" w:type="dxa"/>
            <w:shd w:val="clear" w:color="auto" w:fill="auto"/>
            <w:vAlign w:val="center"/>
          </w:tcPr>
          <w:p w14:paraId="71E7BBF0" w14:textId="24F292EE" w:rsidR="000957A6" w:rsidRPr="00CB1A1A" w:rsidRDefault="000957A6" w:rsidP="000957A6">
            <w:pPr>
              <w:rPr>
                <w:rFonts w:cstheme="minorHAnsi"/>
                <w:b/>
                <w:bCs/>
              </w:rPr>
            </w:pPr>
            <w:r w:rsidRPr="00CB1A1A">
              <w:rPr>
                <w:rFonts w:cstheme="minorHAnsi"/>
                <w:b/>
                <w:bCs/>
              </w:rPr>
              <w:t>Radiation Oncology</w:t>
            </w:r>
          </w:p>
        </w:tc>
        <w:tc>
          <w:tcPr>
            <w:tcW w:w="3043" w:type="dxa"/>
            <w:shd w:val="clear" w:color="auto" w:fill="auto"/>
            <w:vAlign w:val="center"/>
          </w:tcPr>
          <w:p w14:paraId="6221E0EB" w14:textId="2151C71E" w:rsidR="000957A6" w:rsidRPr="00CB1A1A" w:rsidRDefault="000957A6" w:rsidP="000957A6">
            <w:pPr>
              <w:rPr>
                <w:rFonts w:cstheme="minorHAnsi"/>
              </w:rPr>
            </w:pPr>
            <w:r w:rsidRPr="00CB1A1A">
              <w:rPr>
                <w:rFonts w:cstheme="minorHAnsi"/>
              </w:rPr>
              <w:t>All year</w:t>
            </w:r>
          </w:p>
        </w:tc>
        <w:tc>
          <w:tcPr>
            <w:tcW w:w="1930" w:type="dxa"/>
            <w:shd w:val="clear" w:color="auto" w:fill="auto"/>
            <w:vAlign w:val="center"/>
          </w:tcPr>
          <w:p w14:paraId="59507B6D" w14:textId="77777777" w:rsidR="000957A6" w:rsidRPr="00CB1A1A" w:rsidRDefault="000957A6" w:rsidP="000957A6">
            <w:pPr>
              <w:rPr>
                <w:rFonts w:cstheme="minorHAnsi"/>
              </w:rPr>
            </w:pPr>
            <w:r w:rsidRPr="00CB1A1A">
              <w:rPr>
                <w:rFonts w:cstheme="minorHAnsi"/>
              </w:rPr>
              <w:t>Min 1 week,</w:t>
            </w:r>
          </w:p>
          <w:p w14:paraId="48BE8597" w14:textId="7F9BE0E8" w:rsidR="000957A6" w:rsidRPr="00CB1A1A" w:rsidRDefault="000957A6" w:rsidP="000957A6">
            <w:pPr>
              <w:rPr>
                <w:rFonts w:cstheme="minorHAnsi"/>
              </w:rPr>
            </w:pPr>
            <w:r w:rsidRPr="00CB1A1A">
              <w:rPr>
                <w:rFonts w:cstheme="minorHAnsi"/>
              </w:rPr>
              <w:t>Max 2 weeks</w:t>
            </w:r>
          </w:p>
        </w:tc>
        <w:tc>
          <w:tcPr>
            <w:tcW w:w="2070" w:type="dxa"/>
            <w:shd w:val="clear" w:color="auto" w:fill="auto"/>
            <w:vAlign w:val="center"/>
          </w:tcPr>
          <w:p w14:paraId="5017D31D" w14:textId="1A101C18" w:rsidR="000957A6" w:rsidRPr="00CB1A1A" w:rsidRDefault="000957A6" w:rsidP="000957A6">
            <w:pPr>
              <w:rPr>
                <w:rFonts w:cstheme="minorHAnsi"/>
                <w:color w:val="00B050"/>
              </w:rPr>
            </w:pPr>
            <w:r w:rsidRPr="00CB1A1A">
              <w:rPr>
                <w:rFonts w:cstheme="minorHAnsi"/>
                <w:color w:val="ED7D31" w:themeColor="accent2"/>
              </w:rPr>
              <w:t>Hands-Off observership</w:t>
            </w:r>
          </w:p>
        </w:tc>
        <w:tc>
          <w:tcPr>
            <w:tcW w:w="7306" w:type="dxa"/>
            <w:shd w:val="clear" w:color="auto" w:fill="auto"/>
            <w:vAlign w:val="center"/>
          </w:tcPr>
          <w:p w14:paraId="77128946" w14:textId="77777777" w:rsidR="000957A6" w:rsidRPr="00CB1A1A" w:rsidRDefault="000957A6" w:rsidP="000957A6">
            <w:pPr>
              <w:rPr>
                <w:rFonts w:eastAsia="Times New Roman" w:cstheme="minorHAnsi"/>
                <w:b/>
                <w:bCs/>
                <w:lang w:eastAsia="en-SG"/>
              </w:rPr>
            </w:pPr>
            <w:r w:rsidRPr="00CB1A1A">
              <w:rPr>
                <w:rFonts w:eastAsia="Times New Roman" w:cstheme="minorHAnsi"/>
                <w:b/>
                <w:bCs/>
                <w:lang w:eastAsia="en-SG"/>
              </w:rPr>
              <w:t>Objectives:</w:t>
            </w:r>
          </w:p>
          <w:p w14:paraId="1D294A5A" w14:textId="77777777" w:rsidR="000957A6" w:rsidRPr="00CB1A1A" w:rsidRDefault="000957A6" w:rsidP="000957A6">
            <w:pPr>
              <w:pStyle w:val="ListParagraph"/>
              <w:numPr>
                <w:ilvl w:val="0"/>
                <w:numId w:val="16"/>
              </w:numPr>
              <w:rPr>
                <w:rFonts w:eastAsia="Times New Roman" w:cstheme="minorHAnsi"/>
                <w:bCs/>
                <w:lang w:eastAsia="en-SG"/>
              </w:rPr>
            </w:pPr>
            <w:r w:rsidRPr="00CB1A1A">
              <w:rPr>
                <w:rFonts w:eastAsia="Times New Roman" w:cstheme="minorHAnsi"/>
                <w:bCs/>
                <w:lang w:eastAsia="en-SG"/>
              </w:rPr>
              <w:t>To give opportunity to student to learn about presenting symptoms and clinical signs of patient with cancer</w:t>
            </w:r>
          </w:p>
          <w:p w14:paraId="5416255A" w14:textId="77777777" w:rsidR="000957A6" w:rsidRPr="00CB1A1A" w:rsidRDefault="000957A6" w:rsidP="000957A6">
            <w:pPr>
              <w:pStyle w:val="ListParagraph"/>
              <w:numPr>
                <w:ilvl w:val="0"/>
                <w:numId w:val="16"/>
              </w:numPr>
              <w:rPr>
                <w:rFonts w:eastAsia="Times New Roman" w:cstheme="minorHAnsi"/>
                <w:bCs/>
                <w:lang w:eastAsia="en-SG"/>
              </w:rPr>
            </w:pPr>
            <w:r w:rsidRPr="00CB1A1A">
              <w:rPr>
                <w:rFonts w:eastAsia="Times New Roman" w:cstheme="minorHAnsi"/>
                <w:bCs/>
                <w:lang w:eastAsia="en-SG"/>
              </w:rPr>
              <w:t>To learn about investigations used to evaluate and stage the various types of cancers</w:t>
            </w:r>
          </w:p>
          <w:p w14:paraId="70A3D28C" w14:textId="77777777" w:rsidR="000957A6" w:rsidRPr="00CB1A1A" w:rsidRDefault="000957A6" w:rsidP="000957A6">
            <w:pPr>
              <w:pStyle w:val="ListParagraph"/>
              <w:numPr>
                <w:ilvl w:val="0"/>
                <w:numId w:val="16"/>
              </w:numPr>
              <w:rPr>
                <w:rFonts w:eastAsia="Times New Roman" w:cstheme="minorHAnsi"/>
                <w:bCs/>
                <w:lang w:eastAsia="en-SG"/>
              </w:rPr>
            </w:pPr>
            <w:r w:rsidRPr="00CB1A1A">
              <w:rPr>
                <w:rFonts w:eastAsia="Times New Roman" w:cstheme="minorHAnsi"/>
                <w:bCs/>
                <w:lang w:eastAsia="en-SG"/>
              </w:rPr>
              <w:t>To give opportunity to student to observe and learn about acute and late effects of radiotherapy</w:t>
            </w:r>
          </w:p>
          <w:p w14:paraId="57D1316E" w14:textId="77777777" w:rsidR="000957A6" w:rsidRPr="00CB1A1A" w:rsidRDefault="000957A6" w:rsidP="000957A6">
            <w:pPr>
              <w:pStyle w:val="ListParagraph"/>
              <w:numPr>
                <w:ilvl w:val="0"/>
                <w:numId w:val="16"/>
              </w:numPr>
              <w:rPr>
                <w:rFonts w:eastAsia="Times New Roman" w:cstheme="minorHAnsi"/>
                <w:bCs/>
                <w:lang w:eastAsia="en-SG"/>
              </w:rPr>
            </w:pPr>
            <w:r w:rsidRPr="00CB1A1A">
              <w:rPr>
                <w:rFonts w:eastAsia="Times New Roman" w:cstheme="minorHAnsi"/>
                <w:bCs/>
                <w:lang w:eastAsia="en-SG"/>
              </w:rPr>
              <w:t>Learn Basic Principles of Radiation Oncology</w:t>
            </w:r>
          </w:p>
          <w:p w14:paraId="0F622A72" w14:textId="77777777" w:rsidR="000957A6" w:rsidRPr="00CB1A1A" w:rsidRDefault="000957A6" w:rsidP="000957A6">
            <w:pPr>
              <w:pStyle w:val="ListParagraph"/>
              <w:numPr>
                <w:ilvl w:val="0"/>
                <w:numId w:val="16"/>
              </w:numPr>
              <w:rPr>
                <w:rFonts w:eastAsia="Times New Roman" w:cstheme="minorHAnsi"/>
                <w:bCs/>
                <w:lang w:eastAsia="en-SG"/>
              </w:rPr>
            </w:pPr>
            <w:r w:rsidRPr="00CB1A1A">
              <w:rPr>
                <w:rFonts w:eastAsia="Times New Roman" w:cstheme="minorHAnsi"/>
                <w:bCs/>
                <w:lang w:eastAsia="en-SG"/>
              </w:rPr>
              <w:t>To have the opportunity of observe how multidisciplinary care of patients works in real life and why it is important in patient care</w:t>
            </w:r>
          </w:p>
          <w:p w14:paraId="3D0AD088" w14:textId="440316F4" w:rsidR="000957A6" w:rsidRPr="00CB1A1A" w:rsidRDefault="000957A6" w:rsidP="000957A6">
            <w:pPr>
              <w:rPr>
                <w:rFonts w:cstheme="minorHAnsi"/>
                <w:b/>
                <w:bCs/>
              </w:rPr>
            </w:pPr>
            <w:r w:rsidRPr="00CB1A1A">
              <w:rPr>
                <w:rFonts w:eastAsia="Times New Roman" w:cstheme="minorHAnsi"/>
                <w:bCs/>
                <w:lang w:eastAsia="en-SG"/>
              </w:rPr>
              <w:t>To learn communication skills and appreciate the psychological and social issues affecting cancer management</w:t>
            </w:r>
          </w:p>
        </w:tc>
      </w:tr>
      <w:tr w:rsidR="000957A6" w:rsidRPr="00CB1A1A" w14:paraId="2EEF5642" w14:textId="77777777" w:rsidTr="008406FF">
        <w:trPr>
          <w:trHeight w:val="70"/>
        </w:trPr>
        <w:tc>
          <w:tcPr>
            <w:tcW w:w="2222" w:type="dxa"/>
            <w:shd w:val="clear" w:color="auto" w:fill="auto"/>
            <w:vAlign w:val="center"/>
          </w:tcPr>
          <w:p w14:paraId="09793162" w14:textId="0039BBD3" w:rsidR="000957A6" w:rsidRPr="00CB1A1A" w:rsidRDefault="000957A6" w:rsidP="000957A6">
            <w:pPr>
              <w:rPr>
                <w:rFonts w:cstheme="minorHAnsi"/>
                <w:b/>
                <w:bCs/>
              </w:rPr>
            </w:pPr>
            <w:r w:rsidRPr="00CB1A1A">
              <w:rPr>
                <w:rFonts w:cstheme="minorHAnsi"/>
                <w:b/>
                <w:bCs/>
              </w:rPr>
              <w:lastRenderedPageBreak/>
              <w:t>Supportive &amp; Palliative Care</w:t>
            </w:r>
          </w:p>
        </w:tc>
        <w:tc>
          <w:tcPr>
            <w:tcW w:w="3043" w:type="dxa"/>
            <w:shd w:val="clear" w:color="auto" w:fill="auto"/>
            <w:vAlign w:val="center"/>
          </w:tcPr>
          <w:p w14:paraId="09682EBB" w14:textId="41E746BF" w:rsidR="000957A6" w:rsidRPr="00CB1A1A" w:rsidRDefault="000957A6" w:rsidP="000957A6">
            <w:pPr>
              <w:rPr>
                <w:rFonts w:cstheme="minorHAnsi"/>
              </w:rPr>
            </w:pPr>
            <w:r w:rsidRPr="00CB1A1A">
              <w:rPr>
                <w:rFonts w:cstheme="minorHAnsi"/>
              </w:rPr>
              <w:t>All year</w:t>
            </w:r>
          </w:p>
        </w:tc>
        <w:tc>
          <w:tcPr>
            <w:tcW w:w="1930" w:type="dxa"/>
            <w:shd w:val="clear" w:color="auto" w:fill="auto"/>
            <w:vAlign w:val="center"/>
          </w:tcPr>
          <w:p w14:paraId="6091F6F6" w14:textId="77777777" w:rsidR="000957A6" w:rsidRPr="00CB1A1A" w:rsidRDefault="000957A6" w:rsidP="000957A6">
            <w:pPr>
              <w:rPr>
                <w:rFonts w:cstheme="minorHAnsi"/>
              </w:rPr>
            </w:pPr>
            <w:r w:rsidRPr="00CB1A1A">
              <w:rPr>
                <w:rFonts w:cstheme="minorHAnsi"/>
              </w:rPr>
              <w:t>Min 2 weeks,</w:t>
            </w:r>
          </w:p>
          <w:p w14:paraId="7CD58343" w14:textId="5ABC20F8" w:rsidR="000957A6" w:rsidRPr="00CB1A1A" w:rsidRDefault="000957A6" w:rsidP="000957A6">
            <w:pPr>
              <w:rPr>
                <w:rFonts w:cstheme="minorHAnsi"/>
              </w:rPr>
            </w:pPr>
            <w:r w:rsidRPr="00CB1A1A">
              <w:rPr>
                <w:rFonts w:cstheme="minorHAnsi"/>
              </w:rPr>
              <w:t>Max 4 weeks</w:t>
            </w:r>
          </w:p>
        </w:tc>
        <w:tc>
          <w:tcPr>
            <w:tcW w:w="2070" w:type="dxa"/>
            <w:shd w:val="clear" w:color="auto" w:fill="auto"/>
            <w:vAlign w:val="center"/>
          </w:tcPr>
          <w:p w14:paraId="26199E8C" w14:textId="7E49AF9E" w:rsidR="000957A6" w:rsidRPr="00CB1A1A" w:rsidRDefault="000957A6" w:rsidP="000957A6">
            <w:pPr>
              <w:rPr>
                <w:rFonts w:cstheme="minorHAnsi"/>
                <w:color w:val="00B050"/>
              </w:rPr>
            </w:pPr>
            <w:r w:rsidRPr="00CB1A1A">
              <w:rPr>
                <w:rFonts w:cstheme="minorHAnsi"/>
                <w:color w:val="00B050"/>
              </w:rPr>
              <w:t>Hands-On elective</w:t>
            </w:r>
          </w:p>
        </w:tc>
        <w:tc>
          <w:tcPr>
            <w:tcW w:w="7306" w:type="dxa"/>
            <w:shd w:val="clear" w:color="auto" w:fill="auto"/>
            <w:vAlign w:val="center"/>
          </w:tcPr>
          <w:p w14:paraId="6BE34552" w14:textId="77777777" w:rsidR="000957A6" w:rsidRPr="00CB1A1A" w:rsidRDefault="000957A6" w:rsidP="000957A6">
            <w:pPr>
              <w:rPr>
                <w:rFonts w:cstheme="minorHAnsi"/>
                <w:b/>
                <w:bCs/>
              </w:rPr>
            </w:pPr>
            <w:r w:rsidRPr="00CB1A1A">
              <w:rPr>
                <w:rFonts w:cstheme="minorHAnsi"/>
                <w:b/>
                <w:bCs/>
              </w:rPr>
              <w:t>Objectives:</w:t>
            </w:r>
          </w:p>
          <w:p w14:paraId="08E73DA0" w14:textId="77777777" w:rsidR="000957A6" w:rsidRPr="00CB1A1A" w:rsidRDefault="000957A6" w:rsidP="000957A6">
            <w:pPr>
              <w:pStyle w:val="ListParagraph"/>
              <w:numPr>
                <w:ilvl w:val="0"/>
                <w:numId w:val="9"/>
              </w:numPr>
              <w:rPr>
                <w:rFonts w:cstheme="minorHAnsi"/>
              </w:rPr>
            </w:pPr>
            <w:r w:rsidRPr="00CB1A1A">
              <w:rPr>
                <w:rFonts w:cstheme="minorHAnsi"/>
              </w:rPr>
              <w:t>Recognize and assess common symptoms in a patient receiving palliative care</w:t>
            </w:r>
          </w:p>
          <w:p w14:paraId="2A33C6B8" w14:textId="77777777" w:rsidR="000957A6" w:rsidRPr="00CB1A1A" w:rsidRDefault="000957A6" w:rsidP="000957A6">
            <w:pPr>
              <w:pStyle w:val="ListParagraph"/>
              <w:numPr>
                <w:ilvl w:val="0"/>
                <w:numId w:val="9"/>
              </w:numPr>
              <w:rPr>
                <w:rFonts w:cstheme="minorHAnsi"/>
              </w:rPr>
            </w:pPr>
            <w:r w:rsidRPr="00CB1A1A">
              <w:rPr>
                <w:rFonts w:cstheme="minorHAnsi"/>
              </w:rPr>
              <w:t>Conduct comprehensive pain assessment</w:t>
            </w:r>
          </w:p>
          <w:p w14:paraId="1F5B3F09" w14:textId="77777777" w:rsidR="000957A6" w:rsidRPr="00CB1A1A" w:rsidRDefault="000957A6" w:rsidP="000957A6">
            <w:pPr>
              <w:pStyle w:val="ListParagraph"/>
              <w:numPr>
                <w:ilvl w:val="0"/>
                <w:numId w:val="9"/>
              </w:numPr>
              <w:rPr>
                <w:rFonts w:cstheme="minorHAnsi"/>
              </w:rPr>
            </w:pPr>
            <w:r w:rsidRPr="00CB1A1A">
              <w:rPr>
                <w:rFonts w:cstheme="minorHAnsi"/>
              </w:rPr>
              <w:t>Identify the working principles of the WHO Analgesic Ladder and its application</w:t>
            </w:r>
          </w:p>
          <w:p w14:paraId="0A8E0CF9" w14:textId="77777777" w:rsidR="000957A6" w:rsidRPr="00CB1A1A" w:rsidRDefault="000957A6" w:rsidP="000957A6">
            <w:pPr>
              <w:pStyle w:val="ListParagraph"/>
              <w:numPr>
                <w:ilvl w:val="0"/>
                <w:numId w:val="9"/>
              </w:numPr>
              <w:rPr>
                <w:rFonts w:cstheme="minorHAnsi"/>
              </w:rPr>
            </w:pPr>
            <w:r w:rsidRPr="00CB1A1A">
              <w:rPr>
                <w:rFonts w:cstheme="minorHAnsi"/>
              </w:rPr>
              <w:t>List the goals, principles and pharmacology of symptom control in palliative care.</w:t>
            </w:r>
          </w:p>
          <w:p w14:paraId="069451A0" w14:textId="77777777" w:rsidR="000957A6" w:rsidRPr="00CB1A1A" w:rsidRDefault="000957A6" w:rsidP="000957A6">
            <w:pPr>
              <w:pStyle w:val="ListParagraph"/>
              <w:numPr>
                <w:ilvl w:val="0"/>
                <w:numId w:val="9"/>
              </w:numPr>
              <w:rPr>
                <w:rFonts w:cstheme="minorHAnsi"/>
              </w:rPr>
            </w:pPr>
            <w:r w:rsidRPr="00CB1A1A">
              <w:rPr>
                <w:rFonts w:cstheme="minorHAnsi"/>
              </w:rPr>
              <w:t>Recognize and discuss common psychosocial issues encountered in patients</w:t>
            </w:r>
          </w:p>
          <w:p w14:paraId="030C1E34" w14:textId="77777777" w:rsidR="000957A6" w:rsidRPr="00CB1A1A" w:rsidRDefault="000957A6" w:rsidP="000957A6">
            <w:pPr>
              <w:pStyle w:val="ListParagraph"/>
              <w:numPr>
                <w:ilvl w:val="0"/>
                <w:numId w:val="9"/>
              </w:numPr>
              <w:rPr>
                <w:rFonts w:cstheme="minorHAnsi"/>
              </w:rPr>
            </w:pPr>
            <w:r w:rsidRPr="00CB1A1A">
              <w:rPr>
                <w:rFonts w:cstheme="minorHAnsi"/>
              </w:rPr>
              <w:t xml:space="preserve"> Observe the interdisciplinary approach to patient care including collaboration with community partners.</w:t>
            </w:r>
          </w:p>
          <w:p w14:paraId="02EF516A" w14:textId="77777777" w:rsidR="000957A6" w:rsidRPr="00CB1A1A" w:rsidRDefault="000957A6" w:rsidP="000957A6">
            <w:pPr>
              <w:pStyle w:val="ListParagraph"/>
              <w:numPr>
                <w:ilvl w:val="0"/>
                <w:numId w:val="9"/>
              </w:numPr>
              <w:rPr>
                <w:rFonts w:cstheme="minorHAnsi"/>
              </w:rPr>
            </w:pPr>
            <w:r w:rsidRPr="00CB1A1A">
              <w:rPr>
                <w:rFonts w:cstheme="minorHAnsi"/>
              </w:rPr>
              <w:t>Participate in the care of patients at the end of life</w:t>
            </w:r>
          </w:p>
          <w:p w14:paraId="3212FC8B" w14:textId="77777777" w:rsidR="000957A6" w:rsidRPr="00CB1A1A" w:rsidRDefault="000957A6" w:rsidP="000957A6">
            <w:pPr>
              <w:pStyle w:val="ListParagraph"/>
              <w:numPr>
                <w:ilvl w:val="0"/>
                <w:numId w:val="9"/>
              </w:numPr>
              <w:rPr>
                <w:rFonts w:cstheme="minorHAnsi"/>
              </w:rPr>
            </w:pPr>
            <w:r w:rsidRPr="00CB1A1A">
              <w:rPr>
                <w:rFonts w:cstheme="minorHAnsi"/>
              </w:rPr>
              <w:t xml:space="preserve">Observe the application of communication skills in clinical encounters surrounding serious illness and or end of life discussions.  </w:t>
            </w:r>
          </w:p>
          <w:p w14:paraId="3FE4286B" w14:textId="1D6F3157" w:rsidR="000957A6" w:rsidRPr="00CB1A1A" w:rsidRDefault="000957A6" w:rsidP="000957A6">
            <w:pPr>
              <w:rPr>
                <w:rFonts w:cstheme="minorHAnsi"/>
                <w:b/>
                <w:bCs/>
              </w:rPr>
            </w:pPr>
            <w:r w:rsidRPr="00CB1A1A">
              <w:rPr>
                <w:rFonts w:cstheme="minorHAnsi"/>
              </w:rPr>
              <w:t>Observe the approach to common ethical dilemmas in palliative medicine.</w:t>
            </w:r>
          </w:p>
        </w:tc>
      </w:tr>
      <w:tr w:rsidR="000957A6" w:rsidRPr="00CB1A1A" w14:paraId="15ACA1AA" w14:textId="77777777" w:rsidTr="00DF5447">
        <w:trPr>
          <w:trHeight w:val="1124"/>
        </w:trPr>
        <w:tc>
          <w:tcPr>
            <w:tcW w:w="2222" w:type="dxa"/>
            <w:shd w:val="clear" w:color="auto" w:fill="auto"/>
            <w:vAlign w:val="center"/>
          </w:tcPr>
          <w:p w14:paraId="5F6A1525" w14:textId="77777777" w:rsidR="000957A6" w:rsidRDefault="000957A6" w:rsidP="000957A6">
            <w:pPr>
              <w:rPr>
                <w:rFonts w:cstheme="minorHAnsi"/>
                <w:b/>
                <w:bCs/>
              </w:rPr>
            </w:pPr>
            <w:r w:rsidRPr="00CB1A1A">
              <w:rPr>
                <w:rFonts w:cstheme="minorHAnsi"/>
                <w:b/>
                <w:bCs/>
              </w:rPr>
              <w:t>Surgery and Surgical Oncology</w:t>
            </w:r>
          </w:p>
          <w:p w14:paraId="68B0B813" w14:textId="77777777" w:rsidR="004F1BB0" w:rsidRPr="004F1BB0" w:rsidRDefault="004F1BB0" w:rsidP="000957A6">
            <w:pPr>
              <w:rPr>
                <w:rFonts w:cstheme="minorHAnsi"/>
                <w:i/>
                <w:iCs/>
                <w:sz w:val="20"/>
                <w:szCs w:val="20"/>
              </w:rPr>
            </w:pPr>
            <w:r w:rsidRPr="004F1BB0">
              <w:rPr>
                <w:rFonts w:cstheme="minorHAnsi"/>
                <w:i/>
                <w:iCs/>
                <w:sz w:val="20"/>
                <w:szCs w:val="20"/>
              </w:rPr>
              <w:t>*Breast Surgery</w:t>
            </w:r>
          </w:p>
          <w:p w14:paraId="2E8D9300" w14:textId="77777777" w:rsidR="004F1BB0" w:rsidRPr="004F1BB0" w:rsidRDefault="004F1BB0" w:rsidP="000957A6">
            <w:pPr>
              <w:rPr>
                <w:rFonts w:cstheme="minorHAnsi"/>
                <w:i/>
                <w:iCs/>
                <w:sz w:val="20"/>
                <w:szCs w:val="20"/>
              </w:rPr>
            </w:pPr>
            <w:r w:rsidRPr="004F1BB0">
              <w:rPr>
                <w:rFonts w:cstheme="minorHAnsi"/>
                <w:i/>
                <w:iCs/>
                <w:sz w:val="20"/>
                <w:szCs w:val="20"/>
              </w:rPr>
              <w:t>*Vascular Surgery</w:t>
            </w:r>
          </w:p>
          <w:p w14:paraId="4EC2618B" w14:textId="77777777" w:rsidR="008A3D8C" w:rsidRDefault="008A3D8C" w:rsidP="000957A6">
            <w:pPr>
              <w:rPr>
                <w:rFonts w:cstheme="minorHAnsi"/>
                <w:i/>
                <w:iCs/>
                <w:sz w:val="20"/>
                <w:szCs w:val="20"/>
              </w:rPr>
            </w:pPr>
            <w:r>
              <w:rPr>
                <w:rFonts w:cstheme="minorHAnsi"/>
                <w:i/>
                <w:iCs/>
                <w:sz w:val="20"/>
                <w:szCs w:val="20"/>
              </w:rPr>
              <w:t>*Head &amp; Neck Surgery</w:t>
            </w:r>
          </w:p>
          <w:p w14:paraId="29B32130" w14:textId="2F2B4AF2" w:rsidR="008A3D8C" w:rsidRPr="008A3D8C" w:rsidRDefault="008A3D8C" w:rsidP="008A3D8C">
            <w:pPr>
              <w:rPr>
                <w:rFonts w:cstheme="minorHAnsi"/>
                <w:i/>
                <w:iCs/>
                <w:sz w:val="20"/>
                <w:szCs w:val="20"/>
              </w:rPr>
            </w:pPr>
            <w:r w:rsidRPr="004F1BB0">
              <w:rPr>
                <w:rFonts w:cstheme="minorHAnsi"/>
                <w:i/>
                <w:iCs/>
                <w:sz w:val="20"/>
                <w:szCs w:val="20"/>
              </w:rPr>
              <w:t>*</w:t>
            </w:r>
            <w:proofErr w:type="spellStart"/>
            <w:r w:rsidRPr="004F1BB0">
              <w:rPr>
                <w:rFonts w:cstheme="minorHAnsi"/>
                <w:i/>
                <w:iCs/>
                <w:sz w:val="20"/>
                <w:szCs w:val="20"/>
              </w:rPr>
              <w:t>SPRinT</w:t>
            </w:r>
            <w:proofErr w:type="spellEnd"/>
          </w:p>
        </w:tc>
        <w:tc>
          <w:tcPr>
            <w:tcW w:w="3043" w:type="dxa"/>
            <w:shd w:val="clear" w:color="auto" w:fill="auto"/>
            <w:vAlign w:val="center"/>
          </w:tcPr>
          <w:p w14:paraId="580D0846" w14:textId="72E54C95" w:rsidR="000957A6" w:rsidRPr="00CB1A1A" w:rsidRDefault="000957A6" w:rsidP="000957A6">
            <w:pPr>
              <w:rPr>
                <w:rFonts w:cstheme="minorHAnsi"/>
              </w:rPr>
            </w:pPr>
            <w:r w:rsidRPr="00CB1A1A">
              <w:rPr>
                <w:rFonts w:cstheme="minorHAnsi"/>
              </w:rPr>
              <w:t>All year (limited availability on certain months)</w:t>
            </w:r>
          </w:p>
        </w:tc>
        <w:tc>
          <w:tcPr>
            <w:tcW w:w="1930" w:type="dxa"/>
            <w:shd w:val="clear" w:color="auto" w:fill="auto"/>
            <w:vAlign w:val="center"/>
          </w:tcPr>
          <w:p w14:paraId="565692F4" w14:textId="2AEC3A8F" w:rsidR="000957A6" w:rsidRPr="00CB1A1A" w:rsidRDefault="000957A6" w:rsidP="000957A6">
            <w:pPr>
              <w:rPr>
                <w:rFonts w:cstheme="minorHAnsi"/>
              </w:rPr>
            </w:pPr>
            <w:r w:rsidRPr="00CB1A1A">
              <w:rPr>
                <w:rFonts w:cstheme="minorHAnsi"/>
              </w:rPr>
              <w:t>Min 2 weeks,</w:t>
            </w:r>
          </w:p>
          <w:p w14:paraId="07035D78" w14:textId="52508C4E" w:rsidR="000957A6" w:rsidRPr="00CB1A1A" w:rsidRDefault="000957A6" w:rsidP="000957A6">
            <w:pPr>
              <w:rPr>
                <w:rFonts w:cstheme="minorHAnsi"/>
              </w:rPr>
            </w:pPr>
            <w:r w:rsidRPr="00CB1A1A">
              <w:rPr>
                <w:rFonts w:cstheme="minorHAnsi"/>
              </w:rPr>
              <w:t>Max 4 weeks</w:t>
            </w:r>
          </w:p>
        </w:tc>
        <w:tc>
          <w:tcPr>
            <w:tcW w:w="2070" w:type="dxa"/>
            <w:shd w:val="clear" w:color="auto" w:fill="auto"/>
            <w:vAlign w:val="center"/>
          </w:tcPr>
          <w:p w14:paraId="047A8467" w14:textId="77777777" w:rsidR="000957A6" w:rsidRPr="00CB1A1A" w:rsidRDefault="000957A6" w:rsidP="000957A6">
            <w:pPr>
              <w:rPr>
                <w:rFonts w:cstheme="minorHAnsi"/>
              </w:rPr>
            </w:pPr>
            <w:r w:rsidRPr="00CB1A1A">
              <w:rPr>
                <w:rFonts w:cstheme="minorHAnsi"/>
                <w:color w:val="00B050"/>
              </w:rPr>
              <w:t>Hands-On elective</w:t>
            </w:r>
            <w:r w:rsidRPr="00CB1A1A">
              <w:rPr>
                <w:rFonts w:cstheme="minorHAnsi"/>
              </w:rPr>
              <w:t xml:space="preserve">* </w:t>
            </w:r>
          </w:p>
          <w:p w14:paraId="6B361312" w14:textId="77777777" w:rsidR="000957A6" w:rsidRPr="00CB1A1A" w:rsidRDefault="000957A6" w:rsidP="000957A6">
            <w:pPr>
              <w:rPr>
                <w:rFonts w:cstheme="minorHAnsi"/>
              </w:rPr>
            </w:pPr>
          </w:p>
          <w:p w14:paraId="2725779F" w14:textId="0BA9C1A5" w:rsidR="000957A6" w:rsidRPr="00CB1A1A" w:rsidRDefault="000957A6" w:rsidP="000957A6">
            <w:pPr>
              <w:rPr>
                <w:rFonts w:cstheme="minorHAnsi"/>
                <w:color w:val="ED7D31" w:themeColor="accent2"/>
              </w:rPr>
            </w:pPr>
            <w:r w:rsidRPr="00CB1A1A">
              <w:rPr>
                <w:rFonts w:cstheme="minorHAnsi"/>
              </w:rPr>
              <w:t>*</w:t>
            </w:r>
            <w:r w:rsidRPr="00CB1A1A">
              <w:rPr>
                <w:rFonts w:cstheme="minorHAnsi"/>
                <w:color w:val="ED7D31" w:themeColor="accent2"/>
              </w:rPr>
              <w:t xml:space="preserve">Hands-off observership </w:t>
            </w:r>
            <w:r w:rsidRPr="00CB1A1A">
              <w:rPr>
                <w:rFonts w:cstheme="minorHAnsi"/>
              </w:rPr>
              <w:t>at Operating Theatres and Endoscopy Centre</w:t>
            </w:r>
          </w:p>
        </w:tc>
        <w:tc>
          <w:tcPr>
            <w:tcW w:w="7306" w:type="dxa"/>
            <w:shd w:val="clear" w:color="auto" w:fill="auto"/>
            <w:vAlign w:val="center"/>
          </w:tcPr>
          <w:p w14:paraId="1164D92E" w14:textId="77777777" w:rsidR="000957A6" w:rsidRPr="00CB1A1A" w:rsidRDefault="000957A6" w:rsidP="000957A6">
            <w:pPr>
              <w:rPr>
                <w:rFonts w:cstheme="minorHAnsi"/>
                <w:b/>
                <w:bCs/>
              </w:rPr>
            </w:pPr>
            <w:r w:rsidRPr="00CB1A1A">
              <w:rPr>
                <w:rFonts w:cstheme="minorHAnsi"/>
                <w:b/>
                <w:bCs/>
              </w:rPr>
              <w:t>Objectives:</w:t>
            </w:r>
          </w:p>
          <w:p w14:paraId="64EC689D" w14:textId="77777777" w:rsidR="000957A6" w:rsidRPr="00CB1A1A" w:rsidRDefault="000957A6" w:rsidP="000957A6">
            <w:pPr>
              <w:rPr>
                <w:rFonts w:cstheme="minorHAnsi"/>
              </w:rPr>
            </w:pPr>
            <w:r w:rsidRPr="00CB1A1A">
              <w:rPr>
                <w:rFonts w:cstheme="minorHAnsi"/>
              </w:rPr>
              <w:t xml:space="preserve">Provide opportunity to observe surgeons in action and gain first-hand experience in a Singapore hospital setting.  </w:t>
            </w:r>
          </w:p>
          <w:p w14:paraId="5C7643FF" w14:textId="77777777" w:rsidR="000957A6" w:rsidRPr="00CB1A1A" w:rsidRDefault="000957A6" w:rsidP="000957A6">
            <w:pPr>
              <w:rPr>
                <w:rFonts w:cstheme="minorHAnsi"/>
              </w:rPr>
            </w:pPr>
          </w:p>
          <w:p w14:paraId="401B7C3B" w14:textId="77777777" w:rsidR="000957A6" w:rsidRPr="00CB1A1A" w:rsidRDefault="000957A6" w:rsidP="000957A6">
            <w:pPr>
              <w:rPr>
                <w:rFonts w:cstheme="minorHAnsi"/>
                <w:b/>
                <w:bCs/>
              </w:rPr>
            </w:pPr>
            <w:r w:rsidRPr="00CB1A1A">
              <w:rPr>
                <w:rFonts w:cstheme="minorHAnsi"/>
                <w:b/>
                <w:bCs/>
              </w:rPr>
              <w:t>Activities which are strictly Hands-Off:</w:t>
            </w:r>
          </w:p>
          <w:p w14:paraId="7979C12A" w14:textId="77777777" w:rsidR="000957A6" w:rsidRPr="00CB1A1A" w:rsidRDefault="000957A6" w:rsidP="000957A6">
            <w:pPr>
              <w:rPr>
                <w:rFonts w:cstheme="minorHAnsi"/>
              </w:rPr>
            </w:pPr>
            <w:r w:rsidRPr="00CB1A1A">
              <w:rPr>
                <w:rFonts w:cstheme="minorHAnsi"/>
              </w:rPr>
              <w:t xml:space="preserve">Hands-off observation at Operating Theatres and Endoscopy Centre </w:t>
            </w:r>
          </w:p>
          <w:p w14:paraId="4EF47160" w14:textId="77777777" w:rsidR="000957A6" w:rsidRPr="00CB1A1A" w:rsidRDefault="000957A6" w:rsidP="000957A6">
            <w:pPr>
              <w:rPr>
                <w:rFonts w:cstheme="minorHAnsi"/>
              </w:rPr>
            </w:pPr>
          </w:p>
          <w:p w14:paraId="12AE594D" w14:textId="77777777" w:rsidR="000957A6" w:rsidRPr="00CB1A1A" w:rsidRDefault="000957A6" w:rsidP="000957A6">
            <w:pPr>
              <w:rPr>
                <w:rFonts w:cstheme="minorHAnsi"/>
                <w:b/>
                <w:bCs/>
              </w:rPr>
            </w:pPr>
            <w:r w:rsidRPr="00CB1A1A">
              <w:rPr>
                <w:rFonts w:cstheme="minorHAnsi"/>
                <w:b/>
                <w:bCs/>
              </w:rPr>
              <w:t>Activities which can be Hands-On:</w:t>
            </w:r>
          </w:p>
          <w:p w14:paraId="636ADCFC" w14:textId="45A4A841" w:rsidR="000957A6" w:rsidRPr="00CB1A1A" w:rsidRDefault="000957A6" w:rsidP="000957A6">
            <w:pPr>
              <w:rPr>
                <w:rFonts w:cstheme="minorHAnsi"/>
                <w:b/>
                <w:bCs/>
              </w:rPr>
            </w:pPr>
            <w:r w:rsidRPr="00CB1A1A">
              <w:rPr>
                <w:rFonts w:cstheme="minorHAnsi"/>
              </w:rPr>
              <w:t>Allowed to participate in learning activities such as history taking and physical examination and assist in certain procedures if the supervisor is agreeable. All these activities should be done under supervision by the supervisor.</w:t>
            </w:r>
          </w:p>
        </w:tc>
      </w:tr>
      <w:tr w:rsidR="000957A6" w:rsidRPr="00CB1A1A" w14:paraId="63CFDF0A" w14:textId="77777777" w:rsidTr="00DF5447">
        <w:trPr>
          <w:trHeight w:val="64"/>
        </w:trPr>
        <w:tc>
          <w:tcPr>
            <w:tcW w:w="2222" w:type="dxa"/>
            <w:shd w:val="clear" w:color="auto" w:fill="auto"/>
            <w:vAlign w:val="center"/>
          </w:tcPr>
          <w:p w14:paraId="5541883B" w14:textId="17F91E91" w:rsidR="000957A6" w:rsidRPr="00CB1A1A" w:rsidRDefault="000957A6" w:rsidP="000957A6">
            <w:pPr>
              <w:rPr>
                <w:rFonts w:cstheme="minorHAnsi"/>
                <w:b/>
                <w:bCs/>
              </w:rPr>
            </w:pPr>
            <w:r w:rsidRPr="00CB1A1A">
              <w:rPr>
                <w:rFonts w:cstheme="minorHAnsi"/>
                <w:b/>
                <w:bCs/>
              </w:rPr>
              <w:t>Medical Oncology</w:t>
            </w:r>
          </w:p>
        </w:tc>
        <w:tc>
          <w:tcPr>
            <w:tcW w:w="3043" w:type="dxa"/>
            <w:shd w:val="clear" w:color="auto" w:fill="auto"/>
            <w:vAlign w:val="center"/>
          </w:tcPr>
          <w:p w14:paraId="4E1427F5" w14:textId="77AE46CD" w:rsidR="000957A6" w:rsidRPr="00CB1A1A" w:rsidRDefault="000957A6" w:rsidP="000957A6">
            <w:pPr>
              <w:rPr>
                <w:rFonts w:cstheme="minorHAnsi"/>
              </w:rPr>
            </w:pPr>
            <w:r w:rsidRPr="00CB1A1A">
              <w:rPr>
                <w:rFonts w:cstheme="minorHAnsi"/>
              </w:rPr>
              <w:t>All year</w:t>
            </w:r>
          </w:p>
        </w:tc>
        <w:tc>
          <w:tcPr>
            <w:tcW w:w="1930" w:type="dxa"/>
            <w:shd w:val="clear" w:color="auto" w:fill="auto"/>
            <w:vAlign w:val="center"/>
          </w:tcPr>
          <w:p w14:paraId="68C4CE7E" w14:textId="77777777" w:rsidR="000957A6" w:rsidRPr="00CB1A1A" w:rsidRDefault="000957A6" w:rsidP="000957A6">
            <w:pPr>
              <w:rPr>
                <w:rFonts w:cstheme="minorHAnsi"/>
              </w:rPr>
            </w:pPr>
            <w:r w:rsidRPr="00CB1A1A">
              <w:rPr>
                <w:rFonts w:cstheme="minorHAnsi"/>
              </w:rPr>
              <w:t>Min 2 weeks,</w:t>
            </w:r>
          </w:p>
          <w:p w14:paraId="764DCAC0" w14:textId="7964D16F" w:rsidR="000957A6" w:rsidRPr="00CB1A1A" w:rsidRDefault="000957A6" w:rsidP="000957A6">
            <w:pPr>
              <w:rPr>
                <w:rFonts w:cstheme="minorHAnsi"/>
              </w:rPr>
            </w:pPr>
            <w:r w:rsidRPr="00CB1A1A">
              <w:rPr>
                <w:rFonts w:cstheme="minorHAnsi"/>
              </w:rPr>
              <w:t>Max 8 weeks</w:t>
            </w:r>
          </w:p>
        </w:tc>
        <w:tc>
          <w:tcPr>
            <w:tcW w:w="2070" w:type="dxa"/>
            <w:shd w:val="clear" w:color="auto" w:fill="auto"/>
            <w:vAlign w:val="center"/>
          </w:tcPr>
          <w:p w14:paraId="0DF27BE9" w14:textId="77777777" w:rsidR="000957A6" w:rsidRPr="00CB1A1A" w:rsidRDefault="000957A6" w:rsidP="000957A6">
            <w:pPr>
              <w:rPr>
                <w:rFonts w:cstheme="minorHAnsi"/>
              </w:rPr>
            </w:pPr>
            <w:r w:rsidRPr="00CB1A1A">
              <w:rPr>
                <w:rFonts w:cstheme="minorHAnsi"/>
                <w:color w:val="00B050"/>
              </w:rPr>
              <w:t xml:space="preserve">Hands-On elective </w:t>
            </w:r>
            <w:r w:rsidRPr="00CB1A1A">
              <w:rPr>
                <w:rFonts w:cstheme="minorHAnsi"/>
                <w:b/>
                <w:bCs/>
              </w:rPr>
              <w:t>&amp;</w:t>
            </w:r>
          </w:p>
          <w:p w14:paraId="21682568" w14:textId="23B911F4" w:rsidR="000957A6" w:rsidRPr="00CB1A1A" w:rsidRDefault="000957A6" w:rsidP="000957A6">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748F76B2" w14:textId="77777777" w:rsidR="000957A6" w:rsidRPr="00CB1A1A" w:rsidRDefault="000957A6" w:rsidP="000957A6">
            <w:pPr>
              <w:rPr>
                <w:rFonts w:cstheme="minorHAnsi"/>
                <w:b/>
                <w:bCs/>
              </w:rPr>
            </w:pPr>
            <w:r w:rsidRPr="00CB1A1A">
              <w:rPr>
                <w:rFonts w:cstheme="minorHAnsi"/>
                <w:b/>
                <w:bCs/>
              </w:rPr>
              <w:t>Objectives:</w:t>
            </w:r>
          </w:p>
          <w:p w14:paraId="336FD1C9" w14:textId="3EC9792F" w:rsidR="000957A6" w:rsidRPr="00CB1A1A" w:rsidRDefault="000957A6" w:rsidP="000957A6">
            <w:pPr>
              <w:rPr>
                <w:rFonts w:cstheme="minorHAnsi"/>
              </w:rPr>
            </w:pPr>
            <w:r w:rsidRPr="00CB1A1A">
              <w:rPr>
                <w:rFonts w:cstheme="minorHAnsi"/>
              </w:rPr>
              <w:t>To gain first-hand experience in the holistic spectrum of care for patients with cancer - both in the acute (inpatient) and sub-acute (outpatient) settings.</w:t>
            </w:r>
          </w:p>
        </w:tc>
      </w:tr>
      <w:tr w:rsidR="000957A6" w:rsidRPr="00CB1A1A" w14:paraId="123799C4" w14:textId="77777777" w:rsidTr="00724378">
        <w:trPr>
          <w:trHeight w:val="64"/>
        </w:trPr>
        <w:tc>
          <w:tcPr>
            <w:tcW w:w="16571" w:type="dxa"/>
            <w:gridSpan w:val="5"/>
            <w:shd w:val="clear" w:color="auto" w:fill="D9E2F3" w:themeFill="accent1" w:themeFillTint="33"/>
            <w:vAlign w:val="center"/>
          </w:tcPr>
          <w:p w14:paraId="3C6F3B02" w14:textId="1BCF2577" w:rsidR="000957A6" w:rsidRPr="00CB1A1A" w:rsidRDefault="000957A6" w:rsidP="000957A6">
            <w:pPr>
              <w:rPr>
                <w:rFonts w:cstheme="minorHAnsi"/>
                <w:b/>
                <w:bCs/>
              </w:rPr>
            </w:pPr>
            <w:r w:rsidRPr="00CB1A1A">
              <w:rPr>
                <w:rFonts w:cstheme="minorHAnsi"/>
                <w:b/>
                <w:bCs/>
              </w:rPr>
              <w:t>National Heart Centre Singapore (NHCS)</w:t>
            </w:r>
          </w:p>
        </w:tc>
      </w:tr>
      <w:tr w:rsidR="000957A6" w:rsidRPr="00CB1A1A" w14:paraId="75EDB3BE" w14:textId="77777777" w:rsidTr="001C3560">
        <w:trPr>
          <w:trHeight w:val="64"/>
        </w:trPr>
        <w:tc>
          <w:tcPr>
            <w:tcW w:w="2222" w:type="dxa"/>
            <w:shd w:val="clear" w:color="auto" w:fill="auto"/>
            <w:vAlign w:val="center"/>
          </w:tcPr>
          <w:p w14:paraId="4CF1CC42" w14:textId="4DD070AB" w:rsidR="000957A6" w:rsidRPr="00CB1A1A" w:rsidRDefault="000957A6" w:rsidP="001C3560">
            <w:pPr>
              <w:rPr>
                <w:rFonts w:cstheme="minorHAnsi"/>
                <w:b/>
                <w:bCs/>
              </w:rPr>
            </w:pPr>
            <w:r w:rsidRPr="00CB1A1A">
              <w:rPr>
                <w:rFonts w:cstheme="minorHAnsi"/>
                <w:b/>
                <w:bCs/>
              </w:rPr>
              <w:t>Cardiology</w:t>
            </w:r>
          </w:p>
        </w:tc>
        <w:tc>
          <w:tcPr>
            <w:tcW w:w="3043" w:type="dxa"/>
            <w:shd w:val="clear" w:color="auto" w:fill="auto"/>
            <w:vAlign w:val="center"/>
          </w:tcPr>
          <w:p w14:paraId="7335DC5C" w14:textId="507F2C22" w:rsidR="000957A6" w:rsidRPr="00CB1A1A" w:rsidRDefault="000957A6" w:rsidP="001C3560">
            <w:pPr>
              <w:rPr>
                <w:rFonts w:cstheme="minorHAnsi"/>
              </w:rPr>
            </w:pPr>
            <w:r w:rsidRPr="00CB1A1A">
              <w:rPr>
                <w:rFonts w:cstheme="minorHAnsi"/>
                <w:b/>
                <w:bCs/>
                <w:u w:val="single"/>
              </w:rPr>
              <w:t>2026</w:t>
            </w:r>
            <w:r w:rsidRPr="00CB1A1A">
              <w:rPr>
                <w:rFonts w:cstheme="minorHAnsi"/>
                <w:b/>
                <w:bCs/>
                <w:u w:val="single"/>
              </w:rPr>
              <w:br/>
            </w:r>
            <w:r w:rsidRPr="00CB1A1A">
              <w:rPr>
                <w:rFonts w:cstheme="minorHAnsi"/>
              </w:rPr>
              <w:t>10 Aug 2026 - 21 Aug 2026</w:t>
            </w:r>
            <w:r w:rsidRPr="00CB1A1A">
              <w:rPr>
                <w:rFonts w:cstheme="minorHAnsi"/>
              </w:rPr>
              <w:br/>
            </w:r>
            <w:r w:rsidRPr="00CB1A1A">
              <w:rPr>
                <w:rFonts w:cstheme="minorHAnsi"/>
              </w:rPr>
              <w:lastRenderedPageBreak/>
              <w:t>30 Nov 2026 - 11 Dec 2026</w:t>
            </w:r>
            <w:r w:rsidRPr="00CB1A1A">
              <w:rPr>
                <w:rFonts w:cstheme="minorHAnsi"/>
              </w:rPr>
              <w:br/>
            </w:r>
            <w:r w:rsidRPr="00CB1A1A">
              <w:rPr>
                <w:rFonts w:cstheme="minorHAnsi"/>
              </w:rPr>
              <w:br/>
            </w:r>
            <w:r w:rsidRPr="00CB1A1A">
              <w:rPr>
                <w:rFonts w:cstheme="minorHAnsi"/>
                <w:b/>
                <w:bCs/>
                <w:u w:val="single"/>
              </w:rPr>
              <w:t>2027</w:t>
            </w:r>
            <w:r w:rsidRPr="00CB1A1A">
              <w:rPr>
                <w:rFonts w:cstheme="minorHAnsi"/>
              </w:rPr>
              <w:br/>
              <w:t>22 Feb 2027 - 05 Mar 2027</w:t>
            </w:r>
            <w:r w:rsidRPr="00CB1A1A">
              <w:rPr>
                <w:rFonts w:cstheme="minorHAnsi"/>
              </w:rPr>
              <w:br/>
              <w:t>19 Apr 2027 - 30 Apr 2027</w:t>
            </w:r>
            <w:r w:rsidRPr="00CB1A1A">
              <w:rPr>
                <w:rFonts w:cstheme="minorHAnsi"/>
                <w:b/>
                <w:bCs/>
                <w:u w:val="single"/>
              </w:rPr>
              <w:br/>
            </w:r>
            <w:r w:rsidRPr="00CB1A1A">
              <w:rPr>
                <w:rFonts w:cstheme="minorHAnsi"/>
              </w:rPr>
              <w:t>03 May 2027 - 14 May 2027</w:t>
            </w:r>
          </w:p>
        </w:tc>
        <w:tc>
          <w:tcPr>
            <w:tcW w:w="1930" w:type="dxa"/>
            <w:shd w:val="clear" w:color="auto" w:fill="auto"/>
            <w:vAlign w:val="center"/>
          </w:tcPr>
          <w:p w14:paraId="39CCF04A" w14:textId="77777777" w:rsidR="000957A6" w:rsidRPr="00CB1A1A" w:rsidRDefault="000957A6" w:rsidP="001C3560">
            <w:pPr>
              <w:rPr>
                <w:rFonts w:cstheme="minorHAnsi"/>
              </w:rPr>
            </w:pPr>
            <w:r w:rsidRPr="00CB1A1A">
              <w:rPr>
                <w:rFonts w:cstheme="minorHAnsi"/>
                <w:b/>
                <w:bCs/>
              </w:rPr>
              <w:lastRenderedPageBreak/>
              <w:t>Duration for Clinical Elective:</w:t>
            </w:r>
            <w:r w:rsidRPr="00CB1A1A">
              <w:rPr>
                <w:rFonts w:cstheme="minorHAnsi"/>
              </w:rPr>
              <w:t xml:space="preserve"> </w:t>
            </w:r>
          </w:p>
          <w:p w14:paraId="062B1BDB" w14:textId="77777777" w:rsidR="000957A6" w:rsidRPr="00CB1A1A" w:rsidRDefault="000957A6" w:rsidP="001C3560">
            <w:pPr>
              <w:rPr>
                <w:rFonts w:cstheme="minorHAnsi"/>
              </w:rPr>
            </w:pPr>
            <w:r w:rsidRPr="00CB1A1A">
              <w:rPr>
                <w:rFonts w:cstheme="minorHAnsi"/>
              </w:rPr>
              <w:lastRenderedPageBreak/>
              <w:t>Min 2 weeks</w:t>
            </w:r>
          </w:p>
          <w:p w14:paraId="3ED85349" w14:textId="77777777" w:rsidR="000957A6" w:rsidRPr="00CB1A1A" w:rsidRDefault="000957A6" w:rsidP="001C3560">
            <w:pPr>
              <w:rPr>
                <w:rFonts w:cstheme="minorHAnsi"/>
                <w:color w:val="0070C0"/>
              </w:rPr>
            </w:pPr>
            <w:r w:rsidRPr="00CB1A1A">
              <w:rPr>
                <w:rFonts w:cstheme="minorHAnsi"/>
                <w:color w:val="0070C0"/>
              </w:rPr>
              <w:t>&gt;2 weeks (Subject to approval)</w:t>
            </w:r>
          </w:p>
          <w:p w14:paraId="0BFFF03D" w14:textId="77777777" w:rsidR="000957A6" w:rsidRPr="00CB1A1A" w:rsidRDefault="000957A6" w:rsidP="001C3560">
            <w:pPr>
              <w:rPr>
                <w:rFonts w:cstheme="minorHAnsi"/>
              </w:rPr>
            </w:pPr>
          </w:p>
          <w:p w14:paraId="74B00A08" w14:textId="77777777" w:rsidR="000957A6" w:rsidRPr="00CB1A1A" w:rsidRDefault="000957A6" w:rsidP="001C3560">
            <w:pPr>
              <w:rPr>
                <w:rFonts w:cstheme="minorHAnsi"/>
                <w:b/>
              </w:rPr>
            </w:pPr>
            <w:r w:rsidRPr="00CB1A1A">
              <w:rPr>
                <w:rFonts w:cstheme="minorHAnsi"/>
                <w:b/>
              </w:rPr>
              <w:t>Duration for Clinical Elective with Scholarly Project:</w:t>
            </w:r>
          </w:p>
          <w:p w14:paraId="7453B433" w14:textId="207DC5C0" w:rsidR="000957A6" w:rsidRPr="00CB1A1A" w:rsidRDefault="000957A6" w:rsidP="001C3560">
            <w:pPr>
              <w:rPr>
                <w:rFonts w:cstheme="minorHAnsi"/>
              </w:rPr>
            </w:pPr>
            <w:r w:rsidRPr="00CB1A1A">
              <w:rPr>
                <w:rFonts w:cstheme="minorHAnsi"/>
              </w:rPr>
              <w:t>6 Weeks (Subject to approval)</w:t>
            </w:r>
          </w:p>
        </w:tc>
        <w:tc>
          <w:tcPr>
            <w:tcW w:w="2070" w:type="dxa"/>
            <w:shd w:val="clear" w:color="auto" w:fill="auto"/>
            <w:vAlign w:val="center"/>
          </w:tcPr>
          <w:p w14:paraId="4A34EF41" w14:textId="14181F82" w:rsidR="000957A6" w:rsidRPr="00CB1A1A" w:rsidRDefault="000957A6" w:rsidP="001C3560">
            <w:pPr>
              <w:rPr>
                <w:rFonts w:cstheme="minorHAnsi"/>
                <w:color w:val="ED7D31" w:themeColor="accent2"/>
              </w:rPr>
            </w:pPr>
            <w:r w:rsidRPr="00CB1A1A">
              <w:rPr>
                <w:rFonts w:cstheme="minorHAnsi"/>
                <w:color w:val="ED7D31" w:themeColor="accent2"/>
              </w:rPr>
              <w:lastRenderedPageBreak/>
              <w:t>Hands-Off observership</w:t>
            </w:r>
          </w:p>
        </w:tc>
        <w:tc>
          <w:tcPr>
            <w:tcW w:w="7306" w:type="dxa"/>
            <w:shd w:val="clear" w:color="auto" w:fill="auto"/>
            <w:vAlign w:val="center"/>
          </w:tcPr>
          <w:p w14:paraId="7C7D8003" w14:textId="77777777" w:rsidR="000957A6" w:rsidRPr="00CB1A1A" w:rsidRDefault="000957A6" w:rsidP="000957A6">
            <w:pPr>
              <w:rPr>
                <w:rFonts w:eastAsia="Times New Roman" w:cstheme="minorHAnsi"/>
                <w:b/>
              </w:rPr>
            </w:pPr>
            <w:r w:rsidRPr="00CB1A1A">
              <w:rPr>
                <w:rFonts w:eastAsia="Times New Roman" w:cstheme="minorHAnsi"/>
                <w:b/>
              </w:rPr>
              <w:t>Objectives:</w:t>
            </w:r>
          </w:p>
          <w:p w14:paraId="75A4DF5C" w14:textId="77777777" w:rsidR="000957A6" w:rsidRPr="00CB1A1A" w:rsidRDefault="000957A6" w:rsidP="000957A6">
            <w:pPr>
              <w:jc w:val="both"/>
              <w:rPr>
                <w:rFonts w:cstheme="minorHAnsi"/>
              </w:rPr>
            </w:pPr>
            <w:r w:rsidRPr="00CB1A1A">
              <w:rPr>
                <w:rFonts w:cstheme="minorHAnsi"/>
              </w:rPr>
              <w:lastRenderedPageBreak/>
              <w:t xml:space="preserve">The 2-weeks elective is intended to provide in-depth exposure to cardiology inpatient care including daily ward rounds, bedside teaching and involvement of students in the care of patients with a wide range of cardiac disease as well as exposure to subspecialized cardiology procedures and tests. </w:t>
            </w:r>
          </w:p>
          <w:p w14:paraId="5119B865" w14:textId="77777777" w:rsidR="000957A6" w:rsidRPr="00CB1A1A" w:rsidRDefault="000957A6" w:rsidP="000957A6">
            <w:pPr>
              <w:jc w:val="both"/>
              <w:rPr>
                <w:rFonts w:cstheme="minorHAnsi"/>
              </w:rPr>
            </w:pPr>
          </w:p>
          <w:p w14:paraId="6BCB6BA6" w14:textId="62C3CACA" w:rsidR="000957A6" w:rsidRPr="00CB1A1A" w:rsidRDefault="000957A6" w:rsidP="000957A6">
            <w:pPr>
              <w:rPr>
                <w:rFonts w:cstheme="minorHAnsi"/>
                <w:b/>
                <w:bCs/>
              </w:rPr>
            </w:pPr>
            <w:r w:rsidRPr="00CB1A1A">
              <w:rPr>
                <w:rFonts w:cstheme="minorHAnsi"/>
              </w:rPr>
              <w:t>They will be expected to follow and participate in the ward rounds and assist the team in their ward work under supervision. They are expected to join in the many core curriculum teaching sessions and conferences organized by the NHCS for junior doctors.</w:t>
            </w:r>
          </w:p>
        </w:tc>
      </w:tr>
      <w:tr w:rsidR="000957A6" w:rsidRPr="00CB1A1A" w14:paraId="4D7B3E2F" w14:textId="77777777" w:rsidTr="001C3560">
        <w:trPr>
          <w:trHeight w:val="64"/>
        </w:trPr>
        <w:tc>
          <w:tcPr>
            <w:tcW w:w="2222" w:type="dxa"/>
            <w:shd w:val="clear" w:color="auto" w:fill="auto"/>
            <w:vAlign w:val="center"/>
          </w:tcPr>
          <w:p w14:paraId="0DE1E0E0" w14:textId="51FD97AF" w:rsidR="000957A6" w:rsidRPr="00CB1A1A" w:rsidRDefault="000957A6" w:rsidP="001C3560">
            <w:pPr>
              <w:rPr>
                <w:rFonts w:cstheme="minorHAnsi"/>
                <w:b/>
                <w:bCs/>
              </w:rPr>
            </w:pPr>
            <w:r w:rsidRPr="00CB1A1A">
              <w:rPr>
                <w:rFonts w:cstheme="minorHAnsi"/>
                <w:b/>
                <w:bCs/>
              </w:rPr>
              <w:lastRenderedPageBreak/>
              <w:t>Cardiothoracic Surgery</w:t>
            </w:r>
          </w:p>
        </w:tc>
        <w:tc>
          <w:tcPr>
            <w:tcW w:w="3043" w:type="dxa"/>
            <w:shd w:val="clear" w:color="auto" w:fill="auto"/>
            <w:vAlign w:val="center"/>
          </w:tcPr>
          <w:p w14:paraId="2D7CB76F" w14:textId="08B0E799" w:rsidR="000957A6" w:rsidRPr="00CB1A1A" w:rsidRDefault="000957A6" w:rsidP="001C3560">
            <w:pPr>
              <w:rPr>
                <w:rFonts w:cstheme="minorHAnsi"/>
              </w:rPr>
            </w:pPr>
            <w:r w:rsidRPr="00CB1A1A">
              <w:rPr>
                <w:rFonts w:cstheme="minorHAnsi"/>
                <w:b/>
                <w:bCs/>
                <w:u w:val="single"/>
              </w:rPr>
              <w:t>2026</w:t>
            </w:r>
            <w:r w:rsidRPr="00CB1A1A">
              <w:rPr>
                <w:rFonts w:cstheme="minorHAnsi"/>
                <w:b/>
                <w:bCs/>
                <w:u w:val="single"/>
              </w:rPr>
              <w:br/>
            </w:r>
            <w:r w:rsidRPr="00CB1A1A">
              <w:rPr>
                <w:rFonts w:cstheme="minorHAnsi"/>
              </w:rPr>
              <w:t>10 Aug 2026 - 21 Aug 2026</w:t>
            </w:r>
            <w:r w:rsidRPr="00CB1A1A">
              <w:rPr>
                <w:rFonts w:cstheme="minorHAnsi"/>
              </w:rPr>
              <w:br/>
              <w:t>14 Sep 2026 - 25 Sep 2026</w:t>
            </w:r>
            <w:r w:rsidRPr="00CB1A1A">
              <w:rPr>
                <w:rFonts w:cstheme="minorHAnsi"/>
              </w:rPr>
              <w:br/>
              <w:t>12 Oct 2026 - 23 Oct 2026</w:t>
            </w:r>
            <w:r w:rsidRPr="00CB1A1A">
              <w:rPr>
                <w:rFonts w:cstheme="minorHAnsi"/>
              </w:rPr>
              <w:br/>
              <w:t>16 Nov 2026 - 27 Nov 2026</w:t>
            </w:r>
            <w:r w:rsidRPr="00CB1A1A">
              <w:rPr>
                <w:rFonts w:cstheme="minorHAnsi"/>
                <w:b/>
                <w:bCs/>
                <w:u w:val="single"/>
              </w:rPr>
              <w:br/>
            </w:r>
            <w:r w:rsidRPr="00CB1A1A">
              <w:rPr>
                <w:rFonts w:cstheme="minorHAnsi"/>
                <w:b/>
                <w:bCs/>
                <w:u w:val="single"/>
              </w:rPr>
              <w:br/>
              <w:t>2027</w:t>
            </w:r>
            <w:r w:rsidRPr="00CB1A1A">
              <w:rPr>
                <w:rFonts w:cstheme="minorHAnsi"/>
                <w:b/>
                <w:bCs/>
                <w:u w:val="single"/>
              </w:rPr>
              <w:br/>
            </w:r>
            <w:r w:rsidRPr="00CB1A1A">
              <w:rPr>
                <w:rFonts w:cstheme="minorHAnsi"/>
              </w:rPr>
              <w:t>22 Feb 2027 - 05 Mar 2027</w:t>
            </w:r>
            <w:r w:rsidRPr="00CB1A1A">
              <w:rPr>
                <w:rFonts w:cstheme="minorHAnsi"/>
              </w:rPr>
              <w:br/>
              <w:t>22 Mar 2027 - 02 Apr 2027</w:t>
            </w:r>
            <w:r w:rsidRPr="00CB1A1A">
              <w:rPr>
                <w:rFonts w:cstheme="minorHAnsi"/>
              </w:rPr>
              <w:br/>
              <w:t>19 Apr 2027 - 30 Apr 2027</w:t>
            </w:r>
            <w:r w:rsidRPr="00CB1A1A">
              <w:rPr>
                <w:rFonts w:cstheme="minorHAnsi"/>
              </w:rPr>
              <w:br/>
              <w:t>03 May 2027 - 14 May 2027</w:t>
            </w:r>
          </w:p>
        </w:tc>
        <w:tc>
          <w:tcPr>
            <w:tcW w:w="1930" w:type="dxa"/>
            <w:shd w:val="clear" w:color="auto" w:fill="auto"/>
            <w:vAlign w:val="center"/>
          </w:tcPr>
          <w:p w14:paraId="05B195F4" w14:textId="142E4689" w:rsidR="000957A6" w:rsidRPr="00CB1A1A" w:rsidRDefault="000957A6" w:rsidP="001C3560">
            <w:pPr>
              <w:rPr>
                <w:rFonts w:cstheme="minorHAnsi"/>
              </w:rPr>
            </w:pPr>
            <w:r w:rsidRPr="00CB1A1A">
              <w:rPr>
                <w:rFonts w:cstheme="minorHAnsi"/>
                <w:b/>
                <w:bCs/>
              </w:rPr>
              <w:t>Duration for Clinical Elective:</w:t>
            </w:r>
          </w:p>
          <w:p w14:paraId="08D25C0E" w14:textId="77777777" w:rsidR="000957A6" w:rsidRPr="00CB1A1A" w:rsidRDefault="000957A6" w:rsidP="001C3560">
            <w:pPr>
              <w:rPr>
                <w:rFonts w:cstheme="minorHAnsi"/>
              </w:rPr>
            </w:pPr>
            <w:r w:rsidRPr="00CB1A1A">
              <w:rPr>
                <w:rFonts w:cstheme="minorHAnsi"/>
              </w:rPr>
              <w:t>Min 2 Weeks</w:t>
            </w:r>
          </w:p>
          <w:p w14:paraId="09223139" w14:textId="77777777" w:rsidR="000957A6" w:rsidRPr="00CB1A1A" w:rsidRDefault="000957A6" w:rsidP="001C3560">
            <w:pPr>
              <w:rPr>
                <w:rFonts w:cstheme="minorHAnsi"/>
                <w:color w:val="0070C0"/>
              </w:rPr>
            </w:pPr>
            <w:r w:rsidRPr="00CB1A1A">
              <w:rPr>
                <w:rFonts w:cstheme="minorHAnsi"/>
                <w:color w:val="0070C0"/>
              </w:rPr>
              <w:t>&gt;2 weeks (Subject to approval)</w:t>
            </w:r>
          </w:p>
          <w:p w14:paraId="7FC70AA8" w14:textId="77777777" w:rsidR="000957A6" w:rsidRPr="00CB1A1A" w:rsidRDefault="000957A6" w:rsidP="001C3560">
            <w:pPr>
              <w:rPr>
                <w:rFonts w:cstheme="minorHAnsi"/>
              </w:rPr>
            </w:pPr>
          </w:p>
          <w:p w14:paraId="11F0BCA8" w14:textId="77777777" w:rsidR="000957A6" w:rsidRPr="00CB1A1A" w:rsidRDefault="000957A6" w:rsidP="001C3560">
            <w:pPr>
              <w:rPr>
                <w:rFonts w:cstheme="minorHAnsi"/>
                <w:b/>
              </w:rPr>
            </w:pPr>
            <w:r w:rsidRPr="00CB1A1A">
              <w:rPr>
                <w:rFonts w:cstheme="minorHAnsi"/>
                <w:b/>
              </w:rPr>
              <w:t>Duration for Clinical Elective with Scholarly Project:</w:t>
            </w:r>
          </w:p>
          <w:p w14:paraId="2495F0CC" w14:textId="5B82229D" w:rsidR="000957A6" w:rsidRPr="00CB1A1A" w:rsidRDefault="000957A6" w:rsidP="001C3560">
            <w:pPr>
              <w:rPr>
                <w:rFonts w:cstheme="minorHAnsi"/>
              </w:rPr>
            </w:pPr>
            <w:r w:rsidRPr="00CB1A1A">
              <w:rPr>
                <w:rFonts w:cstheme="minorHAnsi"/>
              </w:rPr>
              <w:t>6 Weeks (Subject to approval)</w:t>
            </w:r>
          </w:p>
        </w:tc>
        <w:tc>
          <w:tcPr>
            <w:tcW w:w="2070" w:type="dxa"/>
            <w:shd w:val="clear" w:color="auto" w:fill="auto"/>
            <w:vAlign w:val="center"/>
          </w:tcPr>
          <w:p w14:paraId="274382ED" w14:textId="2A76D9F9" w:rsidR="000957A6" w:rsidRPr="00CB1A1A" w:rsidRDefault="000957A6" w:rsidP="001C3560">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2C94DF61" w14:textId="77777777" w:rsidR="000957A6" w:rsidRPr="00CB1A1A" w:rsidRDefault="000957A6" w:rsidP="000957A6">
            <w:pPr>
              <w:rPr>
                <w:rFonts w:eastAsia="Times New Roman" w:cstheme="minorHAnsi"/>
                <w:b/>
              </w:rPr>
            </w:pPr>
            <w:r w:rsidRPr="00CB1A1A">
              <w:rPr>
                <w:rFonts w:eastAsia="Times New Roman" w:cstheme="minorHAnsi"/>
                <w:b/>
              </w:rPr>
              <w:t>Objectives:</w:t>
            </w:r>
          </w:p>
          <w:p w14:paraId="664A4F5F" w14:textId="77777777" w:rsidR="000957A6" w:rsidRPr="00CB1A1A" w:rsidRDefault="000957A6" w:rsidP="000957A6">
            <w:pPr>
              <w:jc w:val="both"/>
              <w:rPr>
                <w:rFonts w:cstheme="minorHAnsi"/>
              </w:rPr>
            </w:pPr>
            <w:r w:rsidRPr="00CB1A1A">
              <w:rPr>
                <w:rFonts w:cstheme="minorHAnsi"/>
              </w:rPr>
              <w:t>The 2-weeks elective is intended to provide medical students with basic knowledge of cardiac and/or thoracic surgery. The posting aims to help student to develop in‐depth understanding of cardiopulmonary physiology as applied in the ICU and cardiothoracic surgical setting. Also, to stimulate interest in students who may wish to further pursue their career in this extremely challenging surgical field.</w:t>
            </w:r>
          </w:p>
          <w:p w14:paraId="4BD3E61F" w14:textId="77777777" w:rsidR="000957A6" w:rsidRPr="00CB1A1A" w:rsidRDefault="000957A6" w:rsidP="000957A6">
            <w:pPr>
              <w:jc w:val="both"/>
              <w:rPr>
                <w:rFonts w:cstheme="minorHAnsi"/>
              </w:rPr>
            </w:pPr>
          </w:p>
          <w:p w14:paraId="64027624" w14:textId="1B3021B5" w:rsidR="000957A6" w:rsidRPr="00CB1A1A" w:rsidRDefault="000957A6" w:rsidP="000957A6">
            <w:pPr>
              <w:rPr>
                <w:rFonts w:cstheme="minorHAnsi"/>
                <w:b/>
                <w:bCs/>
              </w:rPr>
            </w:pPr>
            <w:r w:rsidRPr="00CB1A1A">
              <w:rPr>
                <w:rFonts w:cstheme="minorHAnsi"/>
              </w:rPr>
              <w:t>Students will be expected to follow and participate in the ward rounds and assist the team in their ward work under supervision as well as joining in the many core curriculum teaching sessions and conferences organized by the NHCS for junior doctors.</w:t>
            </w:r>
          </w:p>
        </w:tc>
      </w:tr>
      <w:tr w:rsidR="000957A6" w:rsidRPr="00CB1A1A" w14:paraId="103BFB63" w14:textId="77777777" w:rsidTr="00A61BD1">
        <w:trPr>
          <w:trHeight w:val="64"/>
        </w:trPr>
        <w:tc>
          <w:tcPr>
            <w:tcW w:w="16571" w:type="dxa"/>
            <w:gridSpan w:val="5"/>
            <w:shd w:val="clear" w:color="auto" w:fill="D9E2F3" w:themeFill="accent1" w:themeFillTint="33"/>
            <w:vAlign w:val="center"/>
          </w:tcPr>
          <w:p w14:paraId="22F4465C" w14:textId="6298C8B6" w:rsidR="000957A6" w:rsidRPr="00CB1A1A" w:rsidRDefault="000957A6" w:rsidP="000957A6">
            <w:pPr>
              <w:rPr>
                <w:rFonts w:cstheme="minorHAnsi"/>
                <w:b/>
                <w:bCs/>
              </w:rPr>
            </w:pPr>
            <w:r w:rsidRPr="00CB1A1A">
              <w:rPr>
                <w:rFonts w:cstheme="minorHAnsi"/>
                <w:b/>
                <w:bCs/>
              </w:rPr>
              <w:t>Singapore National Eye Centre SNEC)</w:t>
            </w:r>
          </w:p>
        </w:tc>
      </w:tr>
      <w:tr w:rsidR="000957A6" w:rsidRPr="00CB1A1A" w14:paraId="1832B038" w14:textId="77777777" w:rsidTr="00DF5447">
        <w:trPr>
          <w:trHeight w:val="64"/>
        </w:trPr>
        <w:tc>
          <w:tcPr>
            <w:tcW w:w="2222" w:type="dxa"/>
            <w:shd w:val="clear" w:color="auto" w:fill="auto"/>
            <w:vAlign w:val="center"/>
          </w:tcPr>
          <w:p w14:paraId="11B73709" w14:textId="509CBD54" w:rsidR="000957A6" w:rsidRPr="00CB1A1A" w:rsidRDefault="000957A6" w:rsidP="000957A6">
            <w:pPr>
              <w:rPr>
                <w:rFonts w:cstheme="minorHAnsi"/>
                <w:b/>
                <w:bCs/>
              </w:rPr>
            </w:pPr>
            <w:r w:rsidRPr="00CB1A1A">
              <w:rPr>
                <w:rFonts w:cstheme="minorHAnsi"/>
                <w:b/>
                <w:bCs/>
              </w:rPr>
              <w:t>Ophthalmology</w:t>
            </w:r>
          </w:p>
        </w:tc>
        <w:tc>
          <w:tcPr>
            <w:tcW w:w="3043" w:type="dxa"/>
            <w:shd w:val="clear" w:color="auto" w:fill="auto"/>
            <w:vAlign w:val="center"/>
          </w:tcPr>
          <w:p w14:paraId="3CC71648" w14:textId="28182160" w:rsidR="000957A6" w:rsidRPr="00CB1A1A" w:rsidRDefault="000957A6" w:rsidP="000957A6">
            <w:pPr>
              <w:rPr>
                <w:rFonts w:cstheme="minorHAnsi"/>
              </w:rPr>
            </w:pPr>
            <w:r w:rsidRPr="00CB1A1A">
              <w:rPr>
                <w:rFonts w:cstheme="minorHAnsi"/>
              </w:rPr>
              <w:t>All year</w:t>
            </w:r>
          </w:p>
        </w:tc>
        <w:tc>
          <w:tcPr>
            <w:tcW w:w="1930" w:type="dxa"/>
            <w:shd w:val="clear" w:color="auto" w:fill="auto"/>
            <w:vAlign w:val="center"/>
          </w:tcPr>
          <w:p w14:paraId="3CAEA2F8" w14:textId="40C51BE5" w:rsidR="000957A6" w:rsidRPr="00CB1A1A" w:rsidRDefault="000957A6" w:rsidP="000957A6">
            <w:pPr>
              <w:rPr>
                <w:rFonts w:cstheme="minorHAnsi"/>
              </w:rPr>
            </w:pPr>
            <w:r w:rsidRPr="00CB1A1A">
              <w:rPr>
                <w:rFonts w:cstheme="minorHAnsi"/>
              </w:rPr>
              <w:t>Min/Max 2 weeks</w:t>
            </w:r>
          </w:p>
        </w:tc>
        <w:tc>
          <w:tcPr>
            <w:tcW w:w="2070" w:type="dxa"/>
            <w:shd w:val="clear" w:color="auto" w:fill="auto"/>
            <w:vAlign w:val="center"/>
          </w:tcPr>
          <w:p w14:paraId="12AEE3A1" w14:textId="64CBE69F" w:rsidR="000957A6" w:rsidRPr="00CB1A1A" w:rsidRDefault="000957A6" w:rsidP="000957A6">
            <w:pPr>
              <w:rPr>
                <w:rFonts w:cstheme="minorHAnsi"/>
                <w:color w:val="ED7D31" w:themeColor="accent2"/>
              </w:rPr>
            </w:pPr>
            <w:r w:rsidRPr="00CB1A1A">
              <w:rPr>
                <w:rFonts w:cstheme="minorHAnsi"/>
                <w:color w:val="ED7D31" w:themeColor="accent2"/>
              </w:rPr>
              <w:t>Hands-Off observership</w:t>
            </w:r>
          </w:p>
        </w:tc>
        <w:tc>
          <w:tcPr>
            <w:tcW w:w="7306" w:type="dxa"/>
            <w:shd w:val="clear" w:color="auto" w:fill="auto"/>
            <w:vAlign w:val="center"/>
          </w:tcPr>
          <w:p w14:paraId="7D5B5812" w14:textId="77777777" w:rsidR="000957A6" w:rsidRPr="00CB1A1A" w:rsidRDefault="000957A6" w:rsidP="000957A6">
            <w:pPr>
              <w:rPr>
                <w:rFonts w:cstheme="minorHAnsi"/>
                <w:b/>
                <w:bCs/>
              </w:rPr>
            </w:pPr>
            <w:r w:rsidRPr="00CB1A1A">
              <w:rPr>
                <w:rFonts w:cstheme="minorHAnsi"/>
                <w:b/>
                <w:bCs/>
              </w:rPr>
              <w:t>Objectives:</w:t>
            </w:r>
          </w:p>
          <w:p w14:paraId="344EA379" w14:textId="77777777" w:rsidR="000957A6" w:rsidRPr="00CB1A1A" w:rsidRDefault="000957A6" w:rsidP="000957A6">
            <w:pPr>
              <w:pStyle w:val="ListParagraph"/>
              <w:numPr>
                <w:ilvl w:val="0"/>
                <w:numId w:val="10"/>
              </w:numPr>
              <w:rPr>
                <w:rFonts w:eastAsia="Times New Roman" w:cstheme="minorHAnsi"/>
              </w:rPr>
            </w:pPr>
            <w:r w:rsidRPr="00CB1A1A">
              <w:rPr>
                <w:rFonts w:eastAsia="Times New Roman" w:cstheme="minorHAnsi"/>
              </w:rPr>
              <w:t>Understand the management of common and acute ophthalmology cases</w:t>
            </w:r>
          </w:p>
          <w:p w14:paraId="47E23964" w14:textId="77777777" w:rsidR="000957A6" w:rsidRPr="00CB1A1A" w:rsidRDefault="000957A6" w:rsidP="000957A6">
            <w:pPr>
              <w:pStyle w:val="ListParagraph"/>
              <w:numPr>
                <w:ilvl w:val="0"/>
                <w:numId w:val="10"/>
              </w:numPr>
              <w:rPr>
                <w:rFonts w:eastAsia="Times New Roman" w:cstheme="minorHAnsi"/>
              </w:rPr>
            </w:pPr>
            <w:r w:rsidRPr="00CB1A1A">
              <w:rPr>
                <w:rFonts w:eastAsia="Times New Roman" w:cstheme="minorHAnsi"/>
              </w:rPr>
              <w:t>Gain exposure to ophthalmic surgery / procedures and the various subspecialties in ophthalmology </w:t>
            </w:r>
          </w:p>
          <w:p w14:paraId="5A5F61AA" w14:textId="00004A28" w:rsidR="000957A6" w:rsidRPr="00CB1A1A" w:rsidRDefault="000957A6" w:rsidP="000957A6">
            <w:pPr>
              <w:rPr>
                <w:rFonts w:cstheme="minorHAnsi"/>
                <w:b/>
                <w:bCs/>
              </w:rPr>
            </w:pPr>
            <w:r w:rsidRPr="00CB1A1A">
              <w:rPr>
                <w:rFonts w:eastAsia="Times New Roman" w:cstheme="minorHAnsi"/>
              </w:rPr>
              <w:t>Be familiar with common ancillary ophthalmic investigations</w:t>
            </w:r>
          </w:p>
        </w:tc>
      </w:tr>
    </w:tbl>
    <w:p w14:paraId="645C1190" w14:textId="77777777" w:rsidR="00CC1304" w:rsidRPr="00E95F1F" w:rsidRDefault="00CC1304" w:rsidP="007075D6">
      <w:pPr>
        <w:spacing w:after="0"/>
        <w:rPr>
          <w:rFonts w:cstheme="minorHAnsi"/>
        </w:rPr>
      </w:pPr>
    </w:p>
    <w:sectPr w:rsidR="00CC1304" w:rsidRPr="00E95F1F" w:rsidSect="00BF3F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301A" w14:textId="77777777" w:rsidR="000C45EE" w:rsidRDefault="000C45EE" w:rsidP="00DD5712">
      <w:pPr>
        <w:spacing w:after="0" w:line="240" w:lineRule="auto"/>
      </w:pPr>
      <w:r>
        <w:separator/>
      </w:r>
    </w:p>
  </w:endnote>
  <w:endnote w:type="continuationSeparator" w:id="0">
    <w:p w14:paraId="7D75D84B" w14:textId="77777777" w:rsidR="000C45EE" w:rsidRDefault="000C45EE" w:rsidP="00DD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Helvetica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C516" w14:textId="77777777" w:rsidR="000C45EE" w:rsidRDefault="000C45EE" w:rsidP="00DD5712">
      <w:pPr>
        <w:spacing w:after="0" w:line="240" w:lineRule="auto"/>
      </w:pPr>
      <w:r>
        <w:separator/>
      </w:r>
    </w:p>
  </w:footnote>
  <w:footnote w:type="continuationSeparator" w:id="0">
    <w:p w14:paraId="5EC97474" w14:textId="77777777" w:rsidR="000C45EE" w:rsidRDefault="000C45EE" w:rsidP="00DD5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F71"/>
    <w:multiLevelType w:val="multilevel"/>
    <w:tmpl w:val="92F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2EB5"/>
    <w:multiLevelType w:val="hybridMultilevel"/>
    <w:tmpl w:val="CBF64CD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CB1C56"/>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D1E7857"/>
    <w:multiLevelType w:val="hybridMultilevel"/>
    <w:tmpl w:val="D898B7D8"/>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0E1A2034"/>
    <w:multiLevelType w:val="hybridMultilevel"/>
    <w:tmpl w:val="A246E524"/>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7276184"/>
    <w:multiLevelType w:val="hybridMultilevel"/>
    <w:tmpl w:val="B6C0720E"/>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7717227"/>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8232870"/>
    <w:multiLevelType w:val="hybridMultilevel"/>
    <w:tmpl w:val="F5D229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8604C5F"/>
    <w:multiLevelType w:val="hybridMultilevel"/>
    <w:tmpl w:val="3AFAE7C4"/>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A35094D"/>
    <w:multiLevelType w:val="hybridMultilevel"/>
    <w:tmpl w:val="59AEFDAE"/>
    <w:lvl w:ilvl="0" w:tplc="4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3A114B"/>
    <w:multiLevelType w:val="hybridMultilevel"/>
    <w:tmpl w:val="211EBED6"/>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10A335A"/>
    <w:multiLevelType w:val="multilevel"/>
    <w:tmpl w:val="676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E5874"/>
    <w:multiLevelType w:val="hybridMultilevel"/>
    <w:tmpl w:val="CA024C0C"/>
    <w:lvl w:ilvl="0" w:tplc="17989FB8">
      <w:start w:val="5"/>
      <w:numFmt w:val="bullet"/>
      <w:lvlText w:val="-"/>
      <w:lvlJc w:val="left"/>
      <w:pPr>
        <w:ind w:left="720" w:hanging="360"/>
      </w:pPr>
      <w:rPr>
        <w:rFonts w:ascii="Aptos" w:eastAsiaTheme="minorHAnsi"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F855034"/>
    <w:multiLevelType w:val="hybridMultilevel"/>
    <w:tmpl w:val="B57A7D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1542B7F"/>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33866008"/>
    <w:multiLevelType w:val="hybridMultilevel"/>
    <w:tmpl w:val="098A6A2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356B15C8"/>
    <w:multiLevelType w:val="hybridMultilevel"/>
    <w:tmpl w:val="87EE5E36"/>
    <w:lvl w:ilvl="0" w:tplc="CD0E4578">
      <w:start w:val="2"/>
      <w:numFmt w:val="bullet"/>
      <w:lvlText w:val=""/>
      <w:lvlJc w:val="left"/>
      <w:pPr>
        <w:ind w:left="360" w:hanging="360"/>
      </w:pPr>
      <w:rPr>
        <w:rFonts w:ascii="Wingdings" w:eastAsiaTheme="minorHAnsi" w:hAnsi="Wingdings"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EE5291"/>
    <w:multiLevelType w:val="hybridMultilevel"/>
    <w:tmpl w:val="A4A86F40"/>
    <w:lvl w:ilvl="0" w:tplc="CD0E4578">
      <w:start w:val="2"/>
      <w:numFmt w:val="bullet"/>
      <w:lvlText w:val=""/>
      <w:lvlJc w:val="left"/>
      <w:pPr>
        <w:ind w:left="360" w:hanging="360"/>
      </w:pPr>
      <w:rPr>
        <w:rFonts w:ascii="Wingdings" w:eastAsiaTheme="minorHAnsi" w:hAnsi="Wingdings"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A254EAC"/>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3A7C7144"/>
    <w:multiLevelType w:val="hybridMultilevel"/>
    <w:tmpl w:val="2E0A8BCC"/>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3B572C48"/>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2F20A07"/>
    <w:multiLevelType w:val="hybridMultilevel"/>
    <w:tmpl w:val="B3B48D3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49D53A81"/>
    <w:multiLevelType w:val="hybridMultilevel"/>
    <w:tmpl w:val="C6AE850A"/>
    <w:lvl w:ilvl="0" w:tplc="324AC04A">
      <w:start w:val="1"/>
      <w:numFmt w:val="bullet"/>
      <w:pStyle w:val="Style1"/>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6507D83"/>
    <w:multiLevelType w:val="hybridMultilevel"/>
    <w:tmpl w:val="77905968"/>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5D2D638F"/>
    <w:multiLevelType w:val="hybridMultilevel"/>
    <w:tmpl w:val="54EEBAD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5E094B7C"/>
    <w:multiLevelType w:val="hybridMultilevel"/>
    <w:tmpl w:val="890E45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69507604"/>
    <w:multiLevelType w:val="hybridMultilevel"/>
    <w:tmpl w:val="040CB51C"/>
    <w:lvl w:ilvl="0" w:tplc="4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7744D7"/>
    <w:multiLevelType w:val="hybridMultilevel"/>
    <w:tmpl w:val="CC8CB3F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6C50092A"/>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6F572766"/>
    <w:multiLevelType w:val="hybridMultilevel"/>
    <w:tmpl w:val="2C866A8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FAD1C15"/>
    <w:multiLevelType w:val="hybridMultilevel"/>
    <w:tmpl w:val="6E460BA8"/>
    <w:lvl w:ilvl="0" w:tplc="6158D3A2">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B81895"/>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121344113">
    <w:abstractNumId w:val="25"/>
  </w:num>
  <w:num w:numId="2" w16cid:durableId="1007943863">
    <w:abstractNumId w:val="14"/>
  </w:num>
  <w:num w:numId="3" w16cid:durableId="1099251282">
    <w:abstractNumId w:val="20"/>
  </w:num>
  <w:num w:numId="4" w16cid:durableId="519011762">
    <w:abstractNumId w:val="28"/>
  </w:num>
  <w:num w:numId="5" w16cid:durableId="1678001690">
    <w:abstractNumId w:val="24"/>
  </w:num>
  <w:num w:numId="6" w16cid:durableId="2103528994">
    <w:abstractNumId w:val="2"/>
  </w:num>
  <w:num w:numId="7" w16cid:durableId="1524787832">
    <w:abstractNumId w:val="16"/>
  </w:num>
  <w:num w:numId="8" w16cid:durableId="1015962006">
    <w:abstractNumId w:val="23"/>
  </w:num>
  <w:num w:numId="9" w16cid:durableId="1338925995">
    <w:abstractNumId w:val="26"/>
  </w:num>
  <w:num w:numId="10" w16cid:durableId="2090348562">
    <w:abstractNumId w:val="4"/>
  </w:num>
  <w:num w:numId="11" w16cid:durableId="2034306900">
    <w:abstractNumId w:val="9"/>
  </w:num>
  <w:num w:numId="12" w16cid:durableId="1019042835">
    <w:abstractNumId w:val="17"/>
  </w:num>
  <w:num w:numId="13" w16cid:durableId="454107020">
    <w:abstractNumId w:val="18"/>
  </w:num>
  <w:num w:numId="14" w16cid:durableId="1563717185">
    <w:abstractNumId w:val="31"/>
  </w:num>
  <w:num w:numId="15" w16cid:durableId="2035303635">
    <w:abstractNumId w:val="6"/>
  </w:num>
  <w:num w:numId="16" w16cid:durableId="442766814">
    <w:abstractNumId w:val="15"/>
  </w:num>
  <w:num w:numId="17" w16cid:durableId="1358698613">
    <w:abstractNumId w:val="3"/>
  </w:num>
  <w:num w:numId="18" w16cid:durableId="347558517">
    <w:abstractNumId w:val="19"/>
  </w:num>
  <w:num w:numId="19" w16cid:durableId="714080935">
    <w:abstractNumId w:val="10"/>
  </w:num>
  <w:num w:numId="20" w16cid:durableId="1904246640">
    <w:abstractNumId w:val="21"/>
  </w:num>
  <w:num w:numId="21" w16cid:durableId="1308515507">
    <w:abstractNumId w:val="5"/>
  </w:num>
  <w:num w:numId="22" w16cid:durableId="1363744468">
    <w:abstractNumId w:val="8"/>
  </w:num>
  <w:num w:numId="23" w16cid:durableId="500194877">
    <w:abstractNumId w:val="30"/>
  </w:num>
  <w:num w:numId="24" w16cid:durableId="1848785314">
    <w:abstractNumId w:val="13"/>
  </w:num>
  <w:num w:numId="25" w16cid:durableId="1187523816">
    <w:abstractNumId w:val="7"/>
  </w:num>
  <w:num w:numId="26" w16cid:durableId="210580655">
    <w:abstractNumId w:val="29"/>
  </w:num>
  <w:num w:numId="27" w16cid:durableId="1457143319">
    <w:abstractNumId w:val="1"/>
  </w:num>
  <w:num w:numId="28" w16cid:durableId="2048722013">
    <w:abstractNumId w:val="27"/>
  </w:num>
  <w:num w:numId="29" w16cid:durableId="575897010">
    <w:abstractNumId w:val="12"/>
  </w:num>
  <w:num w:numId="30" w16cid:durableId="1529372302">
    <w:abstractNumId w:val="22"/>
  </w:num>
  <w:num w:numId="31" w16cid:durableId="882057323">
    <w:abstractNumId w:val="11"/>
  </w:num>
  <w:num w:numId="32" w16cid:durableId="107833120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SG" w:vendorID="64" w:dllVersion="6" w:nlCheck="1" w:checkStyle="0"/>
  <w:activeWritingStyle w:appName="MSWord" w:lang="en-US" w:vendorID="64" w:dllVersion="6" w:nlCheck="1" w:checkStyle="0"/>
  <w:activeWritingStyle w:appName="MSWord" w:lang="en-SG"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SG"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BC"/>
    <w:rsid w:val="0000213D"/>
    <w:rsid w:val="00003559"/>
    <w:rsid w:val="00004FC5"/>
    <w:rsid w:val="000118F8"/>
    <w:rsid w:val="000173F1"/>
    <w:rsid w:val="000328AC"/>
    <w:rsid w:val="000359B9"/>
    <w:rsid w:val="00047B1C"/>
    <w:rsid w:val="0005086F"/>
    <w:rsid w:val="00066FAC"/>
    <w:rsid w:val="00070581"/>
    <w:rsid w:val="00071FE6"/>
    <w:rsid w:val="00077A07"/>
    <w:rsid w:val="00085D17"/>
    <w:rsid w:val="00093105"/>
    <w:rsid w:val="000957A6"/>
    <w:rsid w:val="000968D3"/>
    <w:rsid w:val="000A058B"/>
    <w:rsid w:val="000A1C67"/>
    <w:rsid w:val="000A7B51"/>
    <w:rsid w:val="000B68D6"/>
    <w:rsid w:val="000C21E0"/>
    <w:rsid w:val="000C45EE"/>
    <w:rsid w:val="000D232A"/>
    <w:rsid w:val="000D25B0"/>
    <w:rsid w:val="000D5DB3"/>
    <w:rsid w:val="000E0D8B"/>
    <w:rsid w:val="000E48A5"/>
    <w:rsid w:val="00102229"/>
    <w:rsid w:val="00113CCF"/>
    <w:rsid w:val="00126428"/>
    <w:rsid w:val="00137BD4"/>
    <w:rsid w:val="001537C9"/>
    <w:rsid w:val="00154F18"/>
    <w:rsid w:val="001619E3"/>
    <w:rsid w:val="001645A3"/>
    <w:rsid w:val="00170B44"/>
    <w:rsid w:val="001738DD"/>
    <w:rsid w:val="001739AC"/>
    <w:rsid w:val="00174972"/>
    <w:rsid w:val="0019482C"/>
    <w:rsid w:val="001A14F7"/>
    <w:rsid w:val="001A186A"/>
    <w:rsid w:val="001B55FC"/>
    <w:rsid w:val="001C3560"/>
    <w:rsid w:val="001D32B8"/>
    <w:rsid w:val="001E3D1E"/>
    <w:rsid w:val="001F238D"/>
    <w:rsid w:val="001F2623"/>
    <w:rsid w:val="001F507B"/>
    <w:rsid w:val="00202D5F"/>
    <w:rsid w:val="002123F6"/>
    <w:rsid w:val="0021751D"/>
    <w:rsid w:val="00222B9B"/>
    <w:rsid w:val="00243791"/>
    <w:rsid w:val="00244B80"/>
    <w:rsid w:val="002476F7"/>
    <w:rsid w:val="00265F21"/>
    <w:rsid w:val="00272279"/>
    <w:rsid w:val="00272732"/>
    <w:rsid w:val="002910D2"/>
    <w:rsid w:val="002B1A08"/>
    <w:rsid w:val="002B3918"/>
    <w:rsid w:val="002D03F2"/>
    <w:rsid w:val="002E22A5"/>
    <w:rsid w:val="002E26A1"/>
    <w:rsid w:val="002E26D2"/>
    <w:rsid w:val="002F0ED8"/>
    <w:rsid w:val="002F1E1B"/>
    <w:rsid w:val="002F4850"/>
    <w:rsid w:val="002F6D8F"/>
    <w:rsid w:val="00304614"/>
    <w:rsid w:val="00316322"/>
    <w:rsid w:val="00316A4C"/>
    <w:rsid w:val="0033694F"/>
    <w:rsid w:val="003430EB"/>
    <w:rsid w:val="00347035"/>
    <w:rsid w:val="00353F15"/>
    <w:rsid w:val="00357E56"/>
    <w:rsid w:val="00360B2E"/>
    <w:rsid w:val="003635EA"/>
    <w:rsid w:val="003755CC"/>
    <w:rsid w:val="00376B50"/>
    <w:rsid w:val="003B2FCB"/>
    <w:rsid w:val="003B6B82"/>
    <w:rsid w:val="003C6B23"/>
    <w:rsid w:val="003D0A6C"/>
    <w:rsid w:val="003D2FD5"/>
    <w:rsid w:val="003E46D8"/>
    <w:rsid w:val="00413DF9"/>
    <w:rsid w:val="00425363"/>
    <w:rsid w:val="00443E1D"/>
    <w:rsid w:val="00460F2E"/>
    <w:rsid w:val="0046588F"/>
    <w:rsid w:val="00475724"/>
    <w:rsid w:val="00475758"/>
    <w:rsid w:val="00477E35"/>
    <w:rsid w:val="00481DE2"/>
    <w:rsid w:val="00492CA1"/>
    <w:rsid w:val="0049716F"/>
    <w:rsid w:val="00497B77"/>
    <w:rsid w:val="00497DE4"/>
    <w:rsid w:val="004A2DD8"/>
    <w:rsid w:val="004C0E7A"/>
    <w:rsid w:val="004C303E"/>
    <w:rsid w:val="004E4349"/>
    <w:rsid w:val="004F1BB0"/>
    <w:rsid w:val="004F672D"/>
    <w:rsid w:val="00503B68"/>
    <w:rsid w:val="005221FD"/>
    <w:rsid w:val="005278D7"/>
    <w:rsid w:val="005311BD"/>
    <w:rsid w:val="00532758"/>
    <w:rsid w:val="0053637C"/>
    <w:rsid w:val="00544CA7"/>
    <w:rsid w:val="00570128"/>
    <w:rsid w:val="00573A23"/>
    <w:rsid w:val="005865A7"/>
    <w:rsid w:val="005B00C8"/>
    <w:rsid w:val="005B4960"/>
    <w:rsid w:val="005B49DD"/>
    <w:rsid w:val="005C59C0"/>
    <w:rsid w:val="005C6C35"/>
    <w:rsid w:val="005D3CE3"/>
    <w:rsid w:val="005D43A7"/>
    <w:rsid w:val="005F5379"/>
    <w:rsid w:val="00603A05"/>
    <w:rsid w:val="00616C82"/>
    <w:rsid w:val="006250BE"/>
    <w:rsid w:val="006271F7"/>
    <w:rsid w:val="006363E6"/>
    <w:rsid w:val="00651912"/>
    <w:rsid w:val="0065193D"/>
    <w:rsid w:val="0065210E"/>
    <w:rsid w:val="006749F6"/>
    <w:rsid w:val="006A22DE"/>
    <w:rsid w:val="006B2E23"/>
    <w:rsid w:val="006B565D"/>
    <w:rsid w:val="006D2754"/>
    <w:rsid w:val="006E7991"/>
    <w:rsid w:val="006F51A4"/>
    <w:rsid w:val="006F7B39"/>
    <w:rsid w:val="00706D4F"/>
    <w:rsid w:val="007075D6"/>
    <w:rsid w:val="00716CDD"/>
    <w:rsid w:val="00720455"/>
    <w:rsid w:val="00724378"/>
    <w:rsid w:val="00730ADC"/>
    <w:rsid w:val="00761A90"/>
    <w:rsid w:val="007740BA"/>
    <w:rsid w:val="00783CF6"/>
    <w:rsid w:val="00784AA4"/>
    <w:rsid w:val="007A10E4"/>
    <w:rsid w:val="007C040C"/>
    <w:rsid w:val="007C5E70"/>
    <w:rsid w:val="007C7932"/>
    <w:rsid w:val="007E70D9"/>
    <w:rsid w:val="00800D85"/>
    <w:rsid w:val="00800F00"/>
    <w:rsid w:val="0081014A"/>
    <w:rsid w:val="00815D81"/>
    <w:rsid w:val="0082379C"/>
    <w:rsid w:val="0082776B"/>
    <w:rsid w:val="008317A3"/>
    <w:rsid w:val="00840382"/>
    <w:rsid w:val="008406FF"/>
    <w:rsid w:val="00840B75"/>
    <w:rsid w:val="00840FF8"/>
    <w:rsid w:val="00842364"/>
    <w:rsid w:val="00843B44"/>
    <w:rsid w:val="008471AC"/>
    <w:rsid w:val="008520DE"/>
    <w:rsid w:val="00860C40"/>
    <w:rsid w:val="00887C99"/>
    <w:rsid w:val="008A1C9F"/>
    <w:rsid w:val="008A3D8C"/>
    <w:rsid w:val="008C399D"/>
    <w:rsid w:val="008C41C7"/>
    <w:rsid w:val="008C7093"/>
    <w:rsid w:val="008D08E2"/>
    <w:rsid w:val="008D4D6A"/>
    <w:rsid w:val="008F04A7"/>
    <w:rsid w:val="0090675C"/>
    <w:rsid w:val="009177D7"/>
    <w:rsid w:val="00932DB7"/>
    <w:rsid w:val="0093658A"/>
    <w:rsid w:val="00940F7A"/>
    <w:rsid w:val="00941FFD"/>
    <w:rsid w:val="0094433C"/>
    <w:rsid w:val="00950243"/>
    <w:rsid w:val="00964230"/>
    <w:rsid w:val="009701B3"/>
    <w:rsid w:val="00974329"/>
    <w:rsid w:val="00976352"/>
    <w:rsid w:val="00981685"/>
    <w:rsid w:val="0099633C"/>
    <w:rsid w:val="009A0FDB"/>
    <w:rsid w:val="009A1F8A"/>
    <w:rsid w:val="009A3F9B"/>
    <w:rsid w:val="009A672C"/>
    <w:rsid w:val="009B4223"/>
    <w:rsid w:val="009B79A0"/>
    <w:rsid w:val="009C5450"/>
    <w:rsid w:val="009D585B"/>
    <w:rsid w:val="009D6EA1"/>
    <w:rsid w:val="009E195B"/>
    <w:rsid w:val="009E6DA5"/>
    <w:rsid w:val="009E726D"/>
    <w:rsid w:val="00A04143"/>
    <w:rsid w:val="00A07EDD"/>
    <w:rsid w:val="00A14205"/>
    <w:rsid w:val="00A1569F"/>
    <w:rsid w:val="00A16B2B"/>
    <w:rsid w:val="00A20BBB"/>
    <w:rsid w:val="00A36AB2"/>
    <w:rsid w:val="00A61BD1"/>
    <w:rsid w:val="00A649C2"/>
    <w:rsid w:val="00A656DC"/>
    <w:rsid w:val="00A67D7C"/>
    <w:rsid w:val="00A72D2B"/>
    <w:rsid w:val="00A73B96"/>
    <w:rsid w:val="00A92E81"/>
    <w:rsid w:val="00AA0F71"/>
    <w:rsid w:val="00AA1A83"/>
    <w:rsid w:val="00AA2F6B"/>
    <w:rsid w:val="00AA59B1"/>
    <w:rsid w:val="00AB2640"/>
    <w:rsid w:val="00AD0F79"/>
    <w:rsid w:val="00AD5724"/>
    <w:rsid w:val="00AD5EAA"/>
    <w:rsid w:val="00AD6129"/>
    <w:rsid w:val="00AF7705"/>
    <w:rsid w:val="00B143B9"/>
    <w:rsid w:val="00B16771"/>
    <w:rsid w:val="00B25173"/>
    <w:rsid w:val="00B3656E"/>
    <w:rsid w:val="00B4202F"/>
    <w:rsid w:val="00B53DC7"/>
    <w:rsid w:val="00B61C77"/>
    <w:rsid w:val="00B70359"/>
    <w:rsid w:val="00B70EE2"/>
    <w:rsid w:val="00B74C0E"/>
    <w:rsid w:val="00B762F2"/>
    <w:rsid w:val="00B81829"/>
    <w:rsid w:val="00B819EF"/>
    <w:rsid w:val="00B8282B"/>
    <w:rsid w:val="00B86631"/>
    <w:rsid w:val="00B90199"/>
    <w:rsid w:val="00B97F34"/>
    <w:rsid w:val="00BA3163"/>
    <w:rsid w:val="00BA658A"/>
    <w:rsid w:val="00BB2FC0"/>
    <w:rsid w:val="00BB3388"/>
    <w:rsid w:val="00BB37E3"/>
    <w:rsid w:val="00BB5ABA"/>
    <w:rsid w:val="00BE0E3B"/>
    <w:rsid w:val="00BE5CE8"/>
    <w:rsid w:val="00BF19FF"/>
    <w:rsid w:val="00BF3FBC"/>
    <w:rsid w:val="00BF5453"/>
    <w:rsid w:val="00C037BF"/>
    <w:rsid w:val="00C115E3"/>
    <w:rsid w:val="00C16F52"/>
    <w:rsid w:val="00C17DDB"/>
    <w:rsid w:val="00C21144"/>
    <w:rsid w:val="00C43850"/>
    <w:rsid w:val="00C4422E"/>
    <w:rsid w:val="00C772F6"/>
    <w:rsid w:val="00C81E77"/>
    <w:rsid w:val="00C84FDB"/>
    <w:rsid w:val="00C938BB"/>
    <w:rsid w:val="00C94339"/>
    <w:rsid w:val="00CA2649"/>
    <w:rsid w:val="00CA4B4F"/>
    <w:rsid w:val="00CA5936"/>
    <w:rsid w:val="00CB1A1A"/>
    <w:rsid w:val="00CB31A0"/>
    <w:rsid w:val="00CC06C0"/>
    <w:rsid w:val="00CC1304"/>
    <w:rsid w:val="00CC42D9"/>
    <w:rsid w:val="00CD15A6"/>
    <w:rsid w:val="00CF0284"/>
    <w:rsid w:val="00CF2460"/>
    <w:rsid w:val="00CF3119"/>
    <w:rsid w:val="00CF5B0F"/>
    <w:rsid w:val="00D05469"/>
    <w:rsid w:val="00D072C3"/>
    <w:rsid w:val="00D0758A"/>
    <w:rsid w:val="00D3600D"/>
    <w:rsid w:val="00D51D83"/>
    <w:rsid w:val="00D5705A"/>
    <w:rsid w:val="00D6156A"/>
    <w:rsid w:val="00D667CC"/>
    <w:rsid w:val="00D66A36"/>
    <w:rsid w:val="00D67190"/>
    <w:rsid w:val="00D7066D"/>
    <w:rsid w:val="00D74E75"/>
    <w:rsid w:val="00D751AE"/>
    <w:rsid w:val="00D81925"/>
    <w:rsid w:val="00D8380E"/>
    <w:rsid w:val="00D9724E"/>
    <w:rsid w:val="00DA1A9F"/>
    <w:rsid w:val="00DC2433"/>
    <w:rsid w:val="00DD4C62"/>
    <w:rsid w:val="00DD5712"/>
    <w:rsid w:val="00DE4BD8"/>
    <w:rsid w:val="00DE5D5C"/>
    <w:rsid w:val="00DF0B2B"/>
    <w:rsid w:val="00DF5447"/>
    <w:rsid w:val="00E011F2"/>
    <w:rsid w:val="00E04795"/>
    <w:rsid w:val="00E260EE"/>
    <w:rsid w:val="00E261AB"/>
    <w:rsid w:val="00E3102E"/>
    <w:rsid w:val="00E4024D"/>
    <w:rsid w:val="00E44D41"/>
    <w:rsid w:val="00E45241"/>
    <w:rsid w:val="00E47A8C"/>
    <w:rsid w:val="00E50728"/>
    <w:rsid w:val="00E544C3"/>
    <w:rsid w:val="00E60FB3"/>
    <w:rsid w:val="00E613CB"/>
    <w:rsid w:val="00E742DC"/>
    <w:rsid w:val="00E81C9B"/>
    <w:rsid w:val="00E9050F"/>
    <w:rsid w:val="00E909ED"/>
    <w:rsid w:val="00E95F1F"/>
    <w:rsid w:val="00EA4000"/>
    <w:rsid w:val="00EA57EF"/>
    <w:rsid w:val="00EA6692"/>
    <w:rsid w:val="00EC2758"/>
    <w:rsid w:val="00EC7027"/>
    <w:rsid w:val="00ED04D1"/>
    <w:rsid w:val="00EE28BD"/>
    <w:rsid w:val="00EE7652"/>
    <w:rsid w:val="00EF081C"/>
    <w:rsid w:val="00EF253C"/>
    <w:rsid w:val="00EF4BFE"/>
    <w:rsid w:val="00F056D3"/>
    <w:rsid w:val="00F25751"/>
    <w:rsid w:val="00F2774B"/>
    <w:rsid w:val="00F40944"/>
    <w:rsid w:val="00F443B5"/>
    <w:rsid w:val="00F513A9"/>
    <w:rsid w:val="00F57C1E"/>
    <w:rsid w:val="00F60D8C"/>
    <w:rsid w:val="00F66CA3"/>
    <w:rsid w:val="00F85EFB"/>
    <w:rsid w:val="00F917CF"/>
    <w:rsid w:val="00F91E9B"/>
    <w:rsid w:val="00F9677B"/>
    <w:rsid w:val="00FB1E4F"/>
    <w:rsid w:val="00FB22E1"/>
    <w:rsid w:val="00FB6427"/>
    <w:rsid w:val="00FC4D50"/>
    <w:rsid w:val="00FD0A7D"/>
    <w:rsid w:val="00FD2524"/>
    <w:rsid w:val="00FE3A7F"/>
    <w:rsid w:val="00FE4AC5"/>
    <w:rsid w:val="00FF18D3"/>
    <w:rsid w:val="0524D948"/>
    <w:rsid w:val="14C8BF28"/>
    <w:rsid w:val="4C621E2A"/>
    <w:rsid w:val="61354E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840"/>
  <w15:chartTrackingRefBased/>
  <w15:docId w15:val="{2E5BC29B-CA9B-44E4-9B3E-C752F26B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712"/>
  </w:style>
  <w:style w:type="paragraph" w:styleId="Footer">
    <w:name w:val="footer"/>
    <w:basedOn w:val="Normal"/>
    <w:link w:val="FooterChar"/>
    <w:uiPriority w:val="99"/>
    <w:unhideWhenUsed/>
    <w:rsid w:val="00DD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12"/>
  </w:style>
  <w:style w:type="paragraph" w:styleId="ListParagraph">
    <w:name w:val="List Paragraph"/>
    <w:basedOn w:val="Normal"/>
    <w:uiPriority w:val="34"/>
    <w:qFormat/>
    <w:rsid w:val="000328AC"/>
    <w:pPr>
      <w:ind w:left="720"/>
      <w:contextualSpacing/>
    </w:pPr>
  </w:style>
  <w:style w:type="paragraph" w:customStyle="1" w:styleId="elementtoproof">
    <w:name w:val="elementtoproof"/>
    <w:basedOn w:val="Normal"/>
    <w:rsid w:val="002F4850"/>
    <w:pPr>
      <w:spacing w:after="0" w:line="240" w:lineRule="auto"/>
    </w:pPr>
    <w:rPr>
      <w:rFonts w:ascii="Calibri" w:hAnsi="Calibri" w:cs="Calibri"/>
      <w:lang w:eastAsia="en-SG"/>
    </w:rPr>
  </w:style>
  <w:style w:type="character" w:styleId="Hyperlink">
    <w:name w:val="Hyperlink"/>
    <w:basedOn w:val="DefaultParagraphFont"/>
    <w:uiPriority w:val="99"/>
    <w:unhideWhenUsed/>
    <w:rsid w:val="00E4024D"/>
    <w:rPr>
      <w:color w:val="0563C1" w:themeColor="hyperlink"/>
      <w:u w:val="single"/>
    </w:rPr>
  </w:style>
  <w:style w:type="character" w:customStyle="1" w:styleId="UnresolvedMention1">
    <w:name w:val="Unresolved Mention1"/>
    <w:basedOn w:val="DefaultParagraphFont"/>
    <w:uiPriority w:val="99"/>
    <w:semiHidden/>
    <w:unhideWhenUsed/>
    <w:rsid w:val="00E4024D"/>
    <w:rPr>
      <w:color w:val="605E5C"/>
      <w:shd w:val="clear" w:color="auto" w:fill="E1DFDD"/>
    </w:rPr>
  </w:style>
  <w:style w:type="paragraph" w:customStyle="1" w:styleId="xmsonormal">
    <w:name w:val="x_msonormal"/>
    <w:basedOn w:val="Normal"/>
    <w:rsid w:val="00085D17"/>
    <w:pPr>
      <w:spacing w:after="0" w:line="240" w:lineRule="auto"/>
    </w:pPr>
    <w:rPr>
      <w:rFonts w:ascii="Calibri" w:hAnsi="Calibri" w:cs="Calibri"/>
      <w:lang w:eastAsia="en-SG"/>
    </w:rPr>
  </w:style>
  <w:style w:type="paragraph" w:customStyle="1" w:styleId="Default">
    <w:name w:val="Default"/>
    <w:rsid w:val="006E7991"/>
    <w:pPr>
      <w:autoSpaceDE w:val="0"/>
      <w:autoSpaceDN w:val="0"/>
      <w:adjustRightInd w:val="0"/>
      <w:spacing w:after="0" w:line="240" w:lineRule="auto"/>
    </w:pPr>
    <w:rPr>
      <w:rFonts w:ascii="Calibri" w:hAnsi="Calibri" w:cs="Calibri"/>
      <w:color w:val="000000"/>
      <w:sz w:val="24"/>
      <w:szCs w:val="24"/>
      <w:lang w:val="en-US"/>
    </w:rPr>
  </w:style>
  <w:style w:type="paragraph" w:customStyle="1" w:styleId="Style1">
    <w:name w:val="Style1"/>
    <w:basedOn w:val="Normal"/>
    <w:link w:val="Style1Char"/>
    <w:qFormat/>
    <w:rsid w:val="00413DF9"/>
    <w:pPr>
      <w:numPr>
        <w:numId w:val="30"/>
      </w:numPr>
      <w:shd w:val="clear" w:color="auto" w:fill="EAEAEC"/>
      <w:spacing w:before="100" w:beforeAutospacing="1" w:after="300" w:line="360" w:lineRule="atLeast"/>
    </w:pPr>
    <w:rPr>
      <w:rFonts w:ascii="HelveticaNeue" w:hAnsi="HelveticaNeue"/>
      <w:color w:val="212529"/>
      <w:sz w:val="21"/>
      <w:szCs w:val="21"/>
    </w:rPr>
  </w:style>
  <w:style w:type="character" w:customStyle="1" w:styleId="Style1Char">
    <w:name w:val="Style1 Char"/>
    <w:basedOn w:val="DefaultParagraphFont"/>
    <w:link w:val="Style1"/>
    <w:rsid w:val="00413DF9"/>
    <w:rPr>
      <w:rFonts w:ascii="HelveticaNeue" w:hAnsi="HelveticaNeue"/>
      <w:color w:val="212529"/>
      <w:sz w:val="21"/>
      <w:szCs w:val="21"/>
      <w:shd w:val="clear" w:color="auto" w:fill="EAEA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8321">
      <w:bodyDiv w:val="1"/>
      <w:marLeft w:val="0"/>
      <w:marRight w:val="0"/>
      <w:marTop w:val="0"/>
      <w:marBottom w:val="0"/>
      <w:divBdr>
        <w:top w:val="none" w:sz="0" w:space="0" w:color="auto"/>
        <w:left w:val="none" w:sz="0" w:space="0" w:color="auto"/>
        <w:bottom w:val="none" w:sz="0" w:space="0" w:color="auto"/>
        <w:right w:val="none" w:sz="0" w:space="0" w:color="auto"/>
      </w:divBdr>
    </w:div>
    <w:div w:id="1679772883">
      <w:bodyDiv w:val="1"/>
      <w:marLeft w:val="0"/>
      <w:marRight w:val="0"/>
      <w:marTop w:val="0"/>
      <w:marBottom w:val="0"/>
      <w:divBdr>
        <w:top w:val="none" w:sz="0" w:space="0" w:color="auto"/>
        <w:left w:val="none" w:sz="0" w:space="0" w:color="auto"/>
        <w:bottom w:val="none" w:sz="0" w:space="0" w:color="auto"/>
        <w:right w:val="none" w:sz="0" w:space="0" w:color="auto"/>
      </w:divBdr>
    </w:div>
    <w:div w:id="1767462479">
      <w:bodyDiv w:val="1"/>
      <w:marLeft w:val="0"/>
      <w:marRight w:val="0"/>
      <w:marTop w:val="0"/>
      <w:marBottom w:val="0"/>
      <w:divBdr>
        <w:top w:val="none" w:sz="0" w:space="0" w:color="auto"/>
        <w:left w:val="none" w:sz="0" w:space="0" w:color="auto"/>
        <w:bottom w:val="none" w:sz="0" w:space="0" w:color="auto"/>
        <w:right w:val="none" w:sz="0" w:space="0" w:color="auto"/>
      </w:divBdr>
    </w:div>
    <w:div w:id="19795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h.com.sg/Diagnostic-Radiology/Pages/Medical-Student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m.gov.sg/passes-and-permits/work-holiday-program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fred.tan.b.c@singhealth.com.sg" TargetMode="External"/><Relationship Id="rId5" Type="http://schemas.openxmlformats.org/officeDocument/2006/relationships/footnotes" Target="footnotes.xml"/><Relationship Id="rId10" Type="http://schemas.openxmlformats.org/officeDocument/2006/relationships/hyperlink" Target="mailto:leong.sum@singhealth.com.sg" TargetMode="External"/><Relationship Id="rId4" Type="http://schemas.openxmlformats.org/officeDocument/2006/relationships/webSettings" Target="webSettings.xml"/><Relationship Id="rId9" Type="http://schemas.openxmlformats.org/officeDocument/2006/relationships/hyperlink" Target="https://www.sgh.com.sg/patient-care/specialties-services/vascular-and-interventional-radiology/pages/edu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Ruhaya Binte Saim</dc:creator>
  <cp:keywords/>
  <dc:description/>
  <cp:lastModifiedBy>Ruhaya Binte Saim</cp:lastModifiedBy>
  <cp:revision>28</cp:revision>
  <dcterms:created xsi:type="dcterms:W3CDTF">2026-04-24T03:31:00Z</dcterms:created>
  <dcterms:modified xsi:type="dcterms:W3CDTF">2026-05-06T02:43:00Z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abc301aaa26bd2e11e5c67da3575bf75109ca5eead6d082ee32eb24b925da142</vt:lpwstr>
  </property>
</Properties>
</file>